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994" w:rsidRPr="00CF3994" w:rsidRDefault="00CF3994" w:rsidP="00CF3994">
      <w:pPr>
        <w:jc w:val="center"/>
        <w:rPr>
          <w:rFonts w:ascii="Segoe Script" w:hAnsi="Segoe Script"/>
          <w:b/>
          <w:sz w:val="44"/>
          <w:szCs w:val="44"/>
          <w:lang w:val="es-CO"/>
        </w:rPr>
      </w:pPr>
      <w:r w:rsidRPr="00CF3994">
        <w:rPr>
          <w:rFonts w:ascii="Segoe Script" w:hAnsi="Segoe Script"/>
          <w:b/>
          <w:sz w:val="44"/>
          <w:szCs w:val="44"/>
          <w:lang w:val="es-CO"/>
        </w:rPr>
        <w:t>RENDICION DE CUENTAS 2017</w:t>
      </w:r>
    </w:p>
    <w:p w:rsidR="00283912" w:rsidRDefault="00283912">
      <w:pPr>
        <w:rPr>
          <w:lang w:val="es-CO"/>
        </w:rPr>
      </w:pPr>
    </w:p>
    <w:p w:rsidR="00CF3994" w:rsidRDefault="00283912" w:rsidP="00283912">
      <w:pPr>
        <w:jc w:val="center"/>
        <w:rPr>
          <w:lang w:val="es-CO"/>
        </w:rPr>
      </w:pPr>
      <w:r>
        <w:rPr>
          <w:noProof/>
          <w:lang w:val="es-CO" w:eastAsia="es-CO"/>
        </w:rPr>
        <w:drawing>
          <wp:inline distT="0" distB="0" distL="0" distR="0" wp14:anchorId="5497A4B8">
            <wp:extent cx="4295738" cy="313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988" cy="3149227"/>
                    </a:xfrm>
                    <a:prstGeom prst="rect">
                      <a:avLst/>
                    </a:prstGeom>
                    <a:noFill/>
                  </pic:spPr>
                </pic:pic>
              </a:graphicData>
            </a:graphic>
          </wp:inline>
        </w:drawing>
      </w:r>
    </w:p>
    <w:p w:rsidR="00CF3994" w:rsidRPr="00CF3994" w:rsidRDefault="00CF3994" w:rsidP="00CF3994">
      <w:pPr>
        <w:jc w:val="center"/>
        <w:rPr>
          <w:rFonts w:ascii="Segoe Script" w:hAnsi="Segoe Script"/>
          <w:b/>
          <w:sz w:val="40"/>
          <w:szCs w:val="40"/>
          <w:lang w:val="es-CO"/>
        </w:rPr>
      </w:pPr>
      <w:r w:rsidRPr="00CF3994">
        <w:rPr>
          <w:rFonts w:ascii="Segoe Script" w:hAnsi="Segoe Script"/>
          <w:b/>
          <w:sz w:val="40"/>
          <w:szCs w:val="40"/>
          <w:lang w:val="es-CO"/>
        </w:rPr>
        <w:t>RECTOR</w:t>
      </w:r>
    </w:p>
    <w:p w:rsidR="00CF3994" w:rsidRPr="00CF3994" w:rsidRDefault="00CF3994" w:rsidP="00CF3994">
      <w:pPr>
        <w:jc w:val="center"/>
        <w:rPr>
          <w:rFonts w:ascii="Segoe Script" w:hAnsi="Segoe Script"/>
          <w:b/>
          <w:sz w:val="40"/>
          <w:szCs w:val="40"/>
          <w:lang w:val="es-CO"/>
        </w:rPr>
      </w:pPr>
      <w:r w:rsidRPr="00CF3994">
        <w:rPr>
          <w:rFonts w:ascii="Segoe Script" w:hAnsi="Segoe Script"/>
          <w:b/>
          <w:sz w:val="40"/>
          <w:szCs w:val="40"/>
          <w:lang w:val="es-CO"/>
        </w:rPr>
        <w:t>OMAR JOSE MARTINEZ MONTIEL</w:t>
      </w:r>
    </w:p>
    <w:p w:rsidR="00CF3994" w:rsidRPr="00CF3994" w:rsidRDefault="00CF3994" w:rsidP="00CF3994">
      <w:pPr>
        <w:jc w:val="center"/>
        <w:rPr>
          <w:rFonts w:ascii="Segoe Script" w:hAnsi="Segoe Script"/>
          <w:b/>
          <w:sz w:val="40"/>
          <w:szCs w:val="40"/>
          <w:lang w:val="es-CO"/>
        </w:rPr>
      </w:pPr>
    </w:p>
    <w:p w:rsidR="00CF3994" w:rsidRPr="00CF3994" w:rsidRDefault="00CF3994" w:rsidP="00CF3994">
      <w:pPr>
        <w:jc w:val="center"/>
        <w:rPr>
          <w:rFonts w:ascii="Segoe Script" w:hAnsi="Segoe Script"/>
          <w:b/>
          <w:sz w:val="40"/>
          <w:szCs w:val="40"/>
          <w:lang w:val="es-CO"/>
        </w:rPr>
      </w:pPr>
      <w:r w:rsidRPr="00CF3994">
        <w:rPr>
          <w:rFonts w:ascii="Segoe Script" w:hAnsi="Segoe Script"/>
          <w:b/>
          <w:sz w:val="40"/>
          <w:szCs w:val="40"/>
          <w:lang w:val="es-CO"/>
        </w:rPr>
        <w:t>VEREDA SAN ANDRESES CORREGIMIENTO SAN FRNCISCO DEL RAYO</w:t>
      </w:r>
    </w:p>
    <w:p w:rsidR="00CF3994" w:rsidRPr="00CF3994" w:rsidRDefault="00CF3994" w:rsidP="00CF3994">
      <w:pPr>
        <w:jc w:val="center"/>
        <w:rPr>
          <w:rFonts w:ascii="Segoe Script" w:hAnsi="Segoe Script"/>
          <w:b/>
          <w:sz w:val="40"/>
          <w:szCs w:val="40"/>
          <w:lang w:val="es-CO"/>
        </w:rPr>
      </w:pPr>
    </w:p>
    <w:p w:rsidR="00CF3994" w:rsidRDefault="00CF3994" w:rsidP="00CF3994">
      <w:pPr>
        <w:jc w:val="center"/>
        <w:rPr>
          <w:rFonts w:ascii="Segoe Script" w:hAnsi="Segoe Script"/>
          <w:b/>
          <w:sz w:val="40"/>
          <w:szCs w:val="40"/>
          <w:lang w:val="es-CO"/>
        </w:rPr>
      </w:pPr>
      <w:r w:rsidRPr="00CF3994">
        <w:rPr>
          <w:rFonts w:ascii="Segoe Script" w:hAnsi="Segoe Script"/>
          <w:b/>
          <w:sz w:val="40"/>
          <w:szCs w:val="40"/>
          <w:lang w:val="es-CO"/>
        </w:rPr>
        <w:t>MONTELIBANO CORDOBA</w:t>
      </w:r>
    </w:p>
    <w:p w:rsidR="00CF3994" w:rsidRDefault="00CF3994" w:rsidP="00CF3994">
      <w:pPr>
        <w:jc w:val="center"/>
        <w:rPr>
          <w:rFonts w:ascii="Segoe Script" w:hAnsi="Segoe Script"/>
          <w:b/>
          <w:sz w:val="40"/>
          <w:szCs w:val="40"/>
          <w:lang w:val="es-CO"/>
        </w:rPr>
      </w:pPr>
    </w:p>
    <w:p w:rsidR="002B0A25" w:rsidRDefault="002B0A25" w:rsidP="00CF3994">
      <w:pPr>
        <w:jc w:val="center"/>
        <w:rPr>
          <w:rFonts w:ascii="Arial" w:hAnsi="Arial" w:cs="Arial"/>
          <w:b/>
          <w:sz w:val="24"/>
          <w:szCs w:val="24"/>
          <w:lang w:val="es-CO"/>
        </w:rPr>
      </w:pPr>
    </w:p>
    <w:p w:rsidR="00CF3994" w:rsidRDefault="00CF3994" w:rsidP="00CF3994">
      <w:pPr>
        <w:jc w:val="center"/>
        <w:rPr>
          <w:rFonts w:ascii="Arial" w:hAnsi="Arial" w:cs="Arial"/>
          <w:b/>
          <w:sz w:val="24"/>
          <w:szCs w:val="24"/>
          <w:lang w:val="es-CO"/>
        </w:rPr>
      </w:pPr>
      <w:r w:rsidRPr="00030B8C">
        <w:rPr>
          <w:rFonts w:ascii="Arial" w:hAnsi="Arial" w:cs="Arial"/>
          <w:b/>
          <w:sz w:val="24"/>
          <w:szCs w:val="24"/>
          <w:lang w:val="es-CO"/>
        </w:rPr>
        <w:t>RENDICION DE CUENTAS 2017</w:t>
      </w:r>
    </w:p>
    <w:p w:rsidR="002B0A25" w:rsidRDefault="002B0A25" w:rsidP="00CF3994">
      <w:pPr>
        <w:jc w:val="center"/>
        <w:rPr>
          <w:rFonts w:ascii="Arial" w:hAnsi="Arial" w:cs="Arial"/>
          <w:b/>
          <w:sz w:val="24"/>
          <w:szCs w:val="24"/>
          <w:lang w:val="es-CO"/>
        </w:rPr>
      </w:pPr>
    </w:p>
    <w:p w:rsidR="00030B8C" w:rsidRPr="00030B8C" w:rsidRDefault="00030B8C" w:rsidP="00CF3994">
      <w:pPr>
        <w:jc w:val="center"/>
        <w:rPr>
          <w:rFonts w:ascii="Arial" w:hAnsi="Arial" w:cs="Arial"/>
          <w:b/>
          <w:sz w:val="24"/>
          <w:szCs w:val="24"/>
          <w:lang w:val="es-CO"/>
        </w:rPr>
      </w:pPr>
    </w:p>
    <w:p w:rsidR="00030B8C" w:rsidRDefault="00030B8C" w:rsidP="00030B8C">
      <w:pPr>
        <w:spacing w:line="360" w:lineRule="auto"/>
        <w:jc w:val="both"/>
        <w:rPr>
          <w:rFonts w:ascii="Arial" w:hAnsi="Arial" w:cs="Arial"/>
          <w:sz w:val="24"/>
          <w:szCs w:val="24"/>
        </w:rPr>
      </w:pPr>
      <w:r w:rsidRPr="00030B8C">
        <w:rPr>
          <w:rFonts w:ascii="Arial" w:hAnsi="Arial" w:cs="Arial"/>
          <w:b/>
          <w:sz w:val="24"/>
          <w:szCs w:val="24"/>
        </w:rPr>
        <w:t>Principios constitucionales:</w:t>
      </w:r>
      <w:r w:rsidRPr="00030B8C">
        <w:rPr>
          <w:rFonts w:ascii="Arial" w:hAnsi="Arial" w:cs="Arial"/>
          <w:sz w:val="24"/>
          <w:szCs w:val="24"/>
        </w:rPr>
        <w:t xml:space="preserve"> transparencia, responsabilidad, eficacia, eficiencia e imparcialidad y participación ciudadana en el manejo de los recursos públicos y los proyectos presentados. </w:t>
      </w:r>
    </w:p>
    <w:p w:rsidR="00030B8C" w:rsidRDefault="00030B8C" w:rsidP="00030B8C">
      <w:pPr>
        <w:spacing w:line="360" w:lineRule="auto"/>
        <w:jc w:val="both"/>
        <w:rPr>
          <w:rFonts w:ascii="Arial" w:hAnsi="Arial" w:cs="Arial"/>
          <w:sz w:val="24"/>
          <w:szCs w:val="24"/>
        </w:rPr>
      </w:pPr>
      <w:r w:rsidRPr="00030B8C">
        <w:rPr>
          <w:rFonts w:ascii="Arial" w:hAnsi="Arial" w:cs="Arial"/>
          <w:b/>
          <w:sz w:val="24"/>
          <w:szCs w:val="24"/>
        </w:rPr>
        <w:t>Documentos de política:</w:t>
      </w:r>
      <w:r w:rsidRPr="00030B8C">
        <w:rPr>
          <w:rFonts w:ascii="Arial" w:hAnsi="Arial" w:cs="Arial"/>
          <w:sz w:val="24"/>
          <w:szCs w:val="24"/>
        </w:rPr>
        <w:t xml:space="preserve"> Plan Nacional de Desarrollo, Plan de Desarrollo Territorial, Plan Educativo Institucional, Planes de Mejoramiento de los establecimientos educativos oficiales. </w:t>
      </w:r>
    </w:p>
    <w:p w:rsidR="00030B8C" w:rsidRDefault="00030B8C" w:rsidP="00030B8C">
      <w:pPr>
        <w:spacing w:line="360" w:lineRule="auto"/>
        <w:jc w:val="both"/>
        <w:rPr>
          <w:rFonts w:ascii="Arial" w:hAnsi="Arial" w:cs="Arial"/>
          <w:sz w:val="24"/>
          <w:szCs w:val="24"/>
        </w:rPr>
      </w:pPr>
      <w:r w:rsidRPr="00030B8C">
        <w:rPr>
          <w:rFonts w:ascii="Arial" w:hAnsi="Arial" w:cs="Arial"/>
          <w:b/>
          <w:sz w:val="24"/>
          <w:szCs w:val="24"/>
        </w:rPr>
        <w:t>Marco Legal:</w:t>
      </w:r>
      <w:r w:rsidRPr="00030B8C">
        <w:rPr>
          <w:rFonts w:ascii="Arial" w:hAnsi="Arial" w:cs="Arial"/>
          <w:sz w:val="24"/>
          <w:szCs w:val="24"/>
        </w:rPr>
        <w:t xml:space="preserve"> Constitución Política, Ley 115 de 1994, Ley 715 de 2001, la Ley 489 de 1998 y la Ley 1474 de 2011, Decreto 4791 de 2008, Decreto 1860 de 1994, Directiva Ministerial No. 22 del 21 de julio de 2010. </w:t>
      </w:r>
    </w:p>
    <w:p w:rsidR="00CF3994" w:rsidRDefault="00030B8C" w:rsidP="00030B8C">
      <w:pPr>
        <w:spacing w:line="360" w:lineRule="auto"/>
        <w:jc w:val="both"/>
        <w:rPr>
          <w:rFonts w:ascii="Arial" w:hAnsi="Arial" w:cs="Arial"/>
          <w:sz w:val="24"/>
          <w:szCs w:val="24"/>
        </w:rPr>
      </w:pPr>
      <w:r w:rsidRPr="00030B8C">
        <w:rPr>
          <w:rFonts w:ascii="Arial" w:hAnsi="Arial" w:cs="Arial"/>
          <w:b/>
          <w:sz w:val="24"/>
          <w:szCs w:val="24"/>
        </w:rPr>
        <w:t>Periodicidad:</w:t>
      </w:r>
      <w:r w:rsidRPr="00030B8C">
        <w:rPr>
          <w:rFonts w:ascii="Arial" w:hAnsi="Arial" w:cs="Arial"/>
          <w:sz w:val="24"/>
          <w:szCs w:val="24"/>
        </w:rPr>
        <w:t xml:space="preserve"> El decreto 4791 de 2008 establece que para lo relacionado con la gestión de los Fondos de Servicios Educativos, los establecimientos educativos deberán realizar una audiencia pública a más tardar el último día de febrero de cada año, previa convocatoria a la comunidad educativa. No obstante, si el establecimiento educativo lo considera pertinente, podrá realizar más de una audiencia al año (MEN, 2010).</w:t>
      </w:r>
    </w:p>
    <w:p w:rsidR="00030B8C" w:rsidRDefault="00030B8C" w:rsidP="00030B8C">
      <w:pPr>
        <w:spacing w:line="360" w:lineRule="auto"/>
        <w:jc w:val="both"/>
        <w:rPr>
          <w:rFonts w:ascii="Arial" w:hAnsi="Arial" w:cs="Arial"/>
          <w:sz w:val="24"/>
          <w:szCs w:val="24"/>
        </w:rPr>
      </w:pPr>
      <w:r w:rsidRPr="00030B8C">
        <w:rPr>
          <w:rFonts w:ascii="Arial" w:hAnsi="Arial" w:cs="Arial"/>
          <w:b/>
          <w:sz w:val="24"/>
          <w:szCs w:val="24"/>
        </w:rPr>
        <w:t>Ejes temáticos e indicadores:</w:t>
      </w:r>
      <w:r w:rsidRPr="00030B8C">
        <w:rPr>
          <w:rFonts w:ascii="Arial" w:hAnsi="Arial" w:cs="Arial"/>
          <w:sz w:val="24"/>
          <w:szCs w:val="24"/>
        </w:rPr>
        <w:t xml:space="preserve"> Los ejes temáticos de la rendición de cuentas deberán tener como referentes obligatorios el Plan Nacional de Desarrollo, el Plan de Desarrollo Territorial, el Plan Educativo Institucional y los Planes de Mejoramiento de los establecimientos educativos oficiales. Los temas e indicadores sugeridos son:</w:t>
      </w:r>
    </w:p>
    <w:p w:rsidR="00030B8C" w:rsidRPr="006763CE" w:rsidRDefault="00030B8C" w:rsidP="00030B8C">
      <w:pPr>
        <w:spacing w:line="360" w:lineRule="auto"/>
        <w:jc w:val="both"/>
        <w:rPr>
          <w:rFonts w:ascii="Arial" w:hAnsi="Arial" w:cs="Arial"/>
          <w:b/>
          <w:sz w:val="24"/>
          <w:szCs w:val="24"/>
        </w:rPr>
      </w:pPr>
      <w:r w:rsidRPr="006763CE">
        <w:rPr>
          <w:rFonts w:ascii="Arial" w:hAnsi="Arial" w:cs="Arial"/>
          <w:b/>
          <w:sz w:val="24"/>
          <w:szCs w:val="24"/>
        </w:rPr>
        <w:t>CIERRE DE BRECHAS:</w:t>
      </w:r>
    </w:p>
    <w:p w:rsidR="00030B8C" w:rsidRPr="006763CE" w:rsidRDefault="00030B8C" w:rsidP="00030B8C">
      <w:pPr>
        <w:spacing w:line="360" w:lineRule="auto"/>
        <w:jc w:val="both"/>
        <w:rPr>
          <w:rFonts w:ascii="Arial" w:hAnsi="Arial" w:cs="Arial"/>
          <w:b/>
          <w:sz w:val="24"/>
          <w:szCs w:val="24"/>
        </w:rPr>
      </w:pPr>
      <w:r w:rsidRPr="006763CE">
        <w:rPr>
          <w:rFonts w:ascii="Arial" w:hAnsi="Arial" w:cs="Arial"/>
          <w:b/>
          <w:sz w:val="24"/>
          <w:szCs w:val="24"/>
        </w:rPr>
        <w:t>ACCESO Y PERMANENCIA.</w:t>
      </w:r>
    </w:p>
    <w:p w:rsidR="00030B8C" w:rsidRDefault="00030B8C" w:rsidP="00030B8C">
      <w:pPr>
        <w:spacing w:after="0" w:line="240" w:lineRule="auto"/>
        <w:jc w:val="both"/>
        <w:rPr>
          <w:rFonts w:ascii="Century Schoolbook" w:eastAsia="Times New Roman" w:hAnsi="Century Schoolbook" w:cs="Times New Roman"/>
          <w:sz w:val="24"/>
          <w:szCs w:val="24"/>
          <w:lang w:eastAsia="es-ES"/>
        </w:rPr>
      </w:pPr>
      <w:r w:rsidRPr="00030B8C">
        <w:rPr>
          <w:rFonts w:ascii="Century Schoolbook" w:eastAsia="Calibri" w:hAnsi="Century Schoolbook" w:cs="Arial"/>
          <w:sz w:val="24"/>
          <w:szCs w:val="24"/>
          <w:lang w:val="es-CO"/>
        </w:rPr>
        <w:lastRenderedPageBreak/>
        <w:t xml:space="preserve">La Institución educativa Juan XXIII fue </w:t>
      </w:r>
      <w:r w:rsidRPr="00030B8C">
        <w:rPr>
          <w:rFonts w:ascii="Century Schoolbook" w:eastAsia="Times New Roman" w:hAnsi="Century Schoolbook" w:cs="Times New Roman"/>
          <w:sz w:val="24"/>
          <w:szCs w:val="24"/>
          <w:lang w:eastAsia="es-ES"/>
        </w:rPr>
        <w:t>creada por acuerdo N° 036 de Diciembre 08 de 1999 del Municipio de Montelibano Departamento de Córdoba, con Resolución de Fusión 001210 de sep. 20 del 2002 y Resolución de Reconocimiento 359 de 14 de Julio de 2011, Resolución 2605 de 2015 de la Secretaria de Educación Departamental, Aprobación Oficial en los Niveles de Preescolar, Básica Primaria, Básica Secundaria, jornada sabatina y dominical DANE 223466002401, NIT 812008228-4</w:t>
      </w:r>
      <w:r w:rsidR="003777B3">
        <w:rPr>
          <w:rFonts w:ascii="Century Schoolbook" w:eastAsia="Times New Roman" w:hAnsi="Century Schoolbook" w:cs="Times New Roman"/>
          <w:sz w:val="24"/>
          <w:szCs w:val="24"/>
          <w:lang w:eastAsia="es-ES"/>
        </w:rPr>
        <w:t>.</w:t>
      </w:r>
    </w:p>
    <w:p w:rsidR="003777B3" w:rsidRPr="00030B8C" w:rsidRDefault="003777B3" w:rsidP="00030B8C">
      <w:pPr>
        <w:spacing w:after="0" w:line="240" w:lineRule="auto"/>
        <w:jc w:val="both"/>
        <w:rPr>
          <w:rFonts w:ascii="Century Schoolbook" w:eastAsia="Times New Roman" w:hAnsi="Century Schoolbook" w:cs="Times New Roman"/>
          <w:sz w:val="24"/>
          <w:szCs w:val="24"/>
          <w:lang w:eastAsia="es-ES"/>
        </w:rPr>
      </w:pPr>
      <w:r>
        <w:rPr>
          <w:rFonts w:ascii="Century Schoolbook" w:eastAsia="Times New Roman" w:hAnsi="Century Schoolbook" w:cs="Times New Roman"/>
          <w:sz w:val="24"/>
          <w:szCs w:val="24"/>
          <w:lang w:eastAsia="es-ES"/>
        </w:rPr>
        <w:t>Para el año 2017 se contó con u</w:t>
      </w:r>
      <w:r w:rsidR="0022628C">
        <w:rPr>
          <w:rFonts w:ascii="Century Schoolbook" w:eastAsia="Times New Roman" w:hAnsi="Century Schoolbook" w:cs="Times New Roman"/>
          <w:sz w:val="24"/>
          <w:szCs w:val="24"/>
          <w:lang w:eastAsia="es-ES"/>
        </w:rPr>
        <w:t>na población matriculada de 1257</w:t>
      </w:r>
      <w:r>
        <w:rPr>
          <w:rFonts w:ascii="Century Schoolbook" w:eastAsia="Times New Roman" w:hAnsi="Century Schoolbook" w:cs="Times New Roman"/>
          <w:sz w:val="24"/>
          <w:szCs w:val="24"/>
          <w:lang w:eastAsia="es-ES"/>
        </w:rPr>
        <w:t xml:space="preserve"> estudiantes en los grados de preescolar a noveno grado en sus 10 sedes así:</w:t>
      </w:r>
    </w:p>
    <w:tbl>
      <w:tblPr>
        <w:tblStyle w:val="Tablaconcuadrcula"/>
        <w:tblW w:w="0" w:type="auto"/>
        <w:tblLook w:val="04A0" w:firstRow="1" w:lastRow="0" w:firstColumn="1" w:lastColumn="0" w:noHBand="0" w:noVBand="1"/>
      </w:tblPr>
      <w:tblGrid>
        <w:gridCol w:w="4815"/>
        <w:gridCol w:w="1843"/>
        <w:gridCol w:w="1836"/>
      </w:tblGrid>
      <w:tr w:rsidR="00EA428F" w:rsidTr="00EA428F">
        <w:tc>
          <w:tcPr>
            <w:tcW w:w="4815" w:type="dxa"/>
          </w:tcPr>
          <w:p w:rsidR="00EA428F" w:rsidRDefault="00EA428F" w:rsidP="00EA428F">
            <w:pPr>
              <w:jc w:val="center"/>
              <w:rPr>
                <w:rFonts w:ascii="Century Schoolbook" w:eastAsia="Calibri" w:hAnsi="Century Schoolbook" w:cs="Arial"/>
                <w:sz w:val="24"/>
                <w:szCs w:val="24"/>
                <w:lang w:val="es-CO"/>
              </w:rPr>
            </w:pPr>
            <w:r>
              <w:rPr>
                <w:rFonts w:ascii="Century Schoolbook" w:eastAsia="Calibri" w:hAnsi="Century Schoolbook" w:cs="Arial"/>
                <w:sz w:val="24"/>
                <w:szCs w:val="24"/>
                <w:lang w:val="es-CO"/>
              </w:rPr>
              <w:t>SEDE EDUCATIVA</w:t>
            </w:r>
          </w:p>
        </w:tc>
        <w:tc>
          <w:tcPr>
            <w:tcW w:w="1843" w:type="dxa"/>
          </w:tcPr>
          <w:p w:rsidR="00EA428F" w:rsidRDefault="00EA428F" w:rsidP="00EA428F">
            <w:pPr>
              <w:jc w:val="center"/>
              <w:rPr>
                <w:rFonts w:ascii="Century Schoolbook" w:eastAsia="Calibri" w:hAnsi="Century Schoolbook" w:cs="Arial"/>
                <w:sz w:val="24"/>
                <w:szCs w:val="24"/>
                <w:lang w:val="es-CO"/>
              </w:rPr>
            </w:pPr>
            <w:r>
              <w:rPr>
                <w:rFonts w:ascii="Century Schoolbook" w:eastAsia="Calibri" w:hAnsi="Century Schoolbook" w:cs="Arial"/>
                <w:sz w:val="24"/>
                <w:szCs w:val="24"/>
                <w:lang w:val="es-CO"/>
              </w:rPr>
              <w:t>MATRICULA 2017</w:t>
            </w:r>
          </w:p>
        </w:tc>
        <w:tc>
          <w:tcPr>
            <w:tcW w:w="1836" w:type="dxa"/>
          </w:tcPr>
          <w:p w:rsidR="00EA428F" w:rsidRDefault="00EA428F" w:rsidP="00EA428F">
            <w:pPr>
              <w:jc w:val="center"/>
              <w:rPr>
                <w:rFonts w:ascii="Century Schoolbook" w:eastAsia="Calibri" w:hAnsi="Century Schoolbook" w:cs="Arial"/>
                <w:sz w:val="24"/>
                <w:szCs w:val="24"/>
                <w:lang w:val="es-CO"/>
              </w:rPr>
            </w:pPr>
            <w:r>
              <w:rPr>
                <w:rFonts w:ascii="Century Schoolbook" w:eastAsia="Calibri" w:hAnsi="Century Schoolbook" w:cs="Arial"/>
                <w:sz w:val="24"/>
                <w:szCs w:val="24"/>
                <w:lang w:val="es-CO"/>
              </w:rPr>
              <w:t>CUPO DISPONIBLE</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JUAN XXIII</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163</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VIRGEN DEL CARMEN</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36</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MADRE LAURA ISABELITA</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46</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SAN ISIDRO</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16</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ANTONIO NARIÑO</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38</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PUERTO DE ORO</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68</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SAGRADO CORAZON DE JESUS</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784</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CORAZON INMACULADO DE MARIA</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44</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SAN JOSE</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19</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SANTA INES</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41</w:t>
            </w:r>
          </w:p>
        </w:tc>
        <w:tc>
          <w:tcPr>
            <w:tcW w:w="1836"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SI</w:t>
            </w:r>
          </w:p>
        </w:tc>
      </w:tr>
      <w:tr w:rsidR="00EA428F" w:rsidTr="00EA428F">
        <w:tc>
          <w:tcPr>
            <w:tcW w:w="4815"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TOTAL</w:t>
            </w:r>
          </w:p>
        </w:tc>
        <w:tc>
          <w:tcPr>
            <w:tcW w:w="1843" w:type="dxa"/>
          </w:tcPr>
          <w:p w:rsidR="00EA428F" w:rsidRDefault="00EA428F" w:rsidP="00030B8C">
            <w:pPr>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1257</w:t>
            </w:r>
          </w:p>
        </w:tc>
        <w:tc>
          <w:tcPr>
            <w:tcW w:w="1836" w:type="dxa"/>
          </w:tcPr>
          <w:p w:rsidR="00EA428F" w:rsidRDefault="00EA428F" w:rsidP="00030B8C">
            <w:pPr>
              <w:jc w:val="both"/>
              <w:rPr>
                <w:rFonts w:ascii="Century Schoolbook" w:eastAsia="Calibri" w:hAnsi="Century Schoolbook" w:cs="Arial"/>
                <w:sz w:val="24"/>
                <w:szCs w:val="24"/>
                <w:lang w:val="es-CO"/>
              </w:rPr>
            </w:pPr>
          </w:p>
        </w:tc>
      </w:tr>
    </w:tbl>
    <w:p w:rsidR="00030B8C" w:rsidRDefault="00030B8C" w:rsidP="00030B8C">
      <w:pPr>
        <w:spacing w:after="0" w:line="240" w:lineRule="auto"/>
        <w:jc w:val="both"/>
        <w:rPr>
          <w:rFonts w:ascii="Century Schoolbook" w:eastAsia="Calibri" w:hAnsi="Century Schoolbook" w:cs="Arial"/>
          <w:sz w:val="24"/>
          <w:szCs w:val="24"/>
          <w:lang w:val="es-CO"/>
        </w:rPr>
      </w:pPr>
    </w:p>
    <w:p w:rsidR="00EA428F" w:rsidRPr="006763CE" w:rsidRDefault="00EA428F" w:rsidP="00030B8C">
      <w:pPr>
        <w:spacing w:after="0" w:line="240" w:lineRule="auto"/>
        <w:jc w:val="both"/>
        <w:rPr>
          <w:rFonts w:ascii="Century Schoolbook" w:eastAsia="Calibri" w:hAnsi="Century Schoolbook" w:cs="Arial"/>
          <w:b/>
          <w:sz w:val="24"/>
          <w:szCs w:val="24"/>
          <w:lang w:val="es-CO"/>
        </w:rPr>
      </w:pPr>
      <w:r w:rsidRPr="006763CE">
        <w:rPr>
          <w:rFonts w:ascii="Century Schoolbook" w:eastAsia="Calibri" w:hAnsi="Century Schoolbook" w:cs="Arial"/>
          <w:b/>
          <w:sz w:val="24"/>
          <w:szCs w:val="24"/>
          <w:lang w:val="es-CO"/>
        </w:rPr>
        <w:t>PORCENTAJE DE ESTUDIANTES BENEFICIADOS CON GRATUIDAD.</w:t>
      </w:r>
    </w:p>
    <w:p w:rsidR="00EA428F" w:rsidRDefault="00EA428F" w:rsidP="00436CD6">
      <w:pPr>
        <w:pStyle w:val="NormalWeb"/>
        <w:tabs>
          <w:tab w:val="left" w:pos="2727"/>
        </w:tabs>
        <w:spacing w:before="102" w:beforeAutospacing="0" w:after="0" w:afterAutospacing="0" w:line="476" w:lineRule="exact"/>
        <w:ind w:left="-142" w:right="14"/>
        <w:jc w:val="both"/>
        <w:rPr>
          <w:rFonts w:ascii="Arial" w:hAnsi="Arial" w:cs="Arial"/>
          <w:color w:val="000000"/>
          <w:spacing w:val="3"/>
        </w:rPr>
      </w:pPr>
      <w:r w:rsidRPr="008B5367">
        <w:rPr>
          <w:rFonts w:ascii="Arial" w:hAnsi="Arial" w:cs="Arial"/>
          <w:color w:val="000000"/>
          <w:spacing w:val="1"/>
        </w:rPr>
        <w:t xml:space="preserve">La </w:t>
      </w:r>
      <w:r w:rsidRPr="008B5367">
        <w:rPr>
          <w:rFonts w:ascii="Arial" w:hAnsi="Arial" w:cs="Arial"/>
          <w:color w:val="000000"/>
          <w:spacing w:val="18"/>
        </w:rPr>
        <w:t xml:space="preserve">Institución </w:t>
      </w:r>
      <w:r w:rsidRPr="008B5367">
        <w:rPr>
          <w:rFonts w:ascii="Arial" w:hAnsi="Arial" w:cs="Arial"/>
          <w:color w:val="000000"/>
          <w:spacing w:val="11"/>
        </w:rPr>
        <w:t xml:space="preserve">Educativa </w:t>
      </w:r>
      <w:r w:rsidRPr="008B5367">
        <w:rPr>
          <w:rFonts w:ascii="Arial" w:hAnsi="Arial" w:cs="Arial"/>
          <w:color w:val="000000"/>
          <w:spacing w:val="21"/>
        </w:rPr>
        <w:t xml:space="preserve">por  </w:t>
      </w:r>
      <w:r w:rsidRPr="008B5367">
        <w:rPr>
          <w:rFonts w:ascii="Arial" w:hAnsi="Arial" w:cs="Arial"/>
          <w:color w:val="000000"/>
          <w:spacing w:val="14"/>
        </w:rPr>
        <w:t xml:space="preserve">ser </w:t>
      </w:r>
      <w:r w:rsidRPr="008B5367">
        <w:rPr>
          <w:rFonts w:ascii="Arial" w:hAnsi="Arial" w:cs="Arial"/>
          <w:color w:val="000000"/>
          <w:spacing w:val="21"/>
        </w:rPr>
        <w:t xml:space="preserve">parte </w:t>
      </w:r>
      <w:r w:rsidRPr="008B5367">
        <w:rPr>
          <w:rFonts w:ascii="Arial" w:hAnsi="Arial" w:cs="Arial"/>
          <w:color w:val="000000"/>
          <w:spacing w:val="22"/>
        </w:rPr>
        <w:t xml:space="preserve">de </w:t>
      </w:r>
      <w:r w:rsidRPr="008B5367">
        <w:rPr>
          <w:rFonts w:ascii="Arial" w:hAnsi="Arial" w:cs="Arial"/>
          <w:color w:val="000000"/>
          <w:spacing w:val="8"/>
        </w:rPr>
        <w:t xml:space="preserve">la </w:t>
      </w:r>
      <w:r w:rsidRPr="008B5367">
        <w:rPr>
          <w:rFonts w:ascii="Arial" w:hAnsi="Arial" w:cs="Arial"/>
          <w:color w:val="000000"/>
          <w:spacing w:val="18"/>
        </w:rPr>
        <w:t xml:space="preserve">educación  </w:t>
      </w:r>
      <w:r w:rsidR="008B5367">
        <w:rPr>
          <w:rFonts w:ascii="Arial" w:hAnsi="Arial" w:cs="Arial"/>
          <w:color w:val="000000"/>
          <w:spacing w:val="21"/>
        </w:rPr>
        <w:t xml:space="preserve">contratada </w:t>
      </w:r>
      <w:r w:rsidR="008B5367">
        <w:rPr>
          <w:rFonts w:ascii="Arial" w:hAnsi="Arial" w:cs="Arial"/>
          <w:color w:val="000000"/>
          <w:spacing w:val="14"/>
        </w:rPr>
        <w:t xml:space="preserve">del  </w:t>
      </w:r>
      <w:r w:rsidRPr="008B5367">
        <w:rPr>
          <w:rFonts w:ascii="Arial" w:hAnsi="Arial" w:cs="Arial"/>
          <w:color w:val="000000"/>
          <w:spacing w:val="22"/>
        </w:rPr>
        <w:t xml:space="preserve">Departamento </w:t>
      </w:r>
      <w:r w:rsidRPr="008B5367">
        <w:rPr>
          <w:rFonts w:ascii="Arial" w:hAnsi="Arial" w:cs="Arial"/>
          <w:color w:val="000000"/>
          <w:spacing w:val="26"/>
        </w:rPr>
        <w:t xml:space="preserve">no </w:t>
      </w:r>
      <w:r w:rsidRPr="008B5367">
        <w:rPr>
          <w:rFonts w:ascii="Arial" w:hAnsi="Arial" w:cs="Arial"/>
          <w:color w:val="000000"/>
          <w:spacing w:val="13"/>
        </w:rPr>
        <w:t xml:space="preserve">recibe  </w:t>
      </w:r>
      <w:r w:rsidRPr="008B5367">
        <w:rPr>
          <w:rFonts w:ascii="Arial" w:hAnsi="Arial" w:cs="Arial"/>
          <w:color w:val="000000"/>
          <w:spacing w:val="15"/>
        </w:rPr>
        <w:t xml:space="preserve">recursos </w:t>
      </w:r>
      <w:r w:rsidRPr="008B5367">
        <w:rPr>
          <w:rFonts w:ascii="Arial" w:hAnsi="Arial" w:cs="Arial"/>
          <w:color w:val="000000"/>
          <w:spacing w:val="22"/>
        </w:rPr>
        <w:t xml:space="preserve">de </w:t>
      </w:r>
      <w:r w:rsidRPr="008B5367">
        <w:rPr>
          <w:rFonts w:ascii="Arial" w:hAnsi="Arial" w:cs="Arial"/>
          <w:color w:val="000000"/>
          <w:spacing w:val="19"/>
        </w:rPr>
        <w:t xml:space="preserve">gratuidad </w:t>
      </w:r>
      <w:r w:rsidRPr="008B5367">
        <w:rPr>
          <w:rFonts w:ascii="Arial" w:hAnsi="Arial" w:cs="Arial"/>
          <w:color w:val="000000"/>
          <w:spacing w:val="21"/>
        </w:rPr>
        <w:t xml:space="preserve">por </w:t>
      </w:r>
      <w:r w:rsidRPr="008B5367">
        <w:rPr>
          <w:rFonts w:ascii="Arial" w:hAnsi="Arial" w:cs="Arial"/>
          <w:color w:val="000000"/>
          <w:spacing w:val="8"/>
        </w:rPr>
        <w:t xml:space="preserve">el  </w:t>
      </w:r>
      <w:r w:rsidRPr="008B5367">
        <w:rPr>
          <w:rFonts w:ascii="Arial" w:hAnsi="Arial" w:cs="Arial"/>
          <w:color w:val="000000"/>
          <w:spacing w:val="1"/>
        </w:rPr>
        <w:t xml:space="preserve">MEN, </w:t>
      </w:r>
      <w:r w:rsidRPr="008B5367">
        <w:rPr>
          <w:rFonts w:ascii="Arial" w:hAnsi="Arial" w:cs="Arial"/>
          <w:color w:val="000000"/>
          <w:spacing w:val="13"/>
        </w:rPr>
        <w:t xml:space="preserve">recibe </w:t>
      </w:r>
      <w:r w:rsidRPr="008B5367">
        <w:rPr>
          <w:rFonts w:ascii="Arial" w:hAnsi="Arial" w:cs="Arial"/>
          <w:color w:val="000000"/>
          <w:spacing w:val="21"/>
        </w:rPr>
        <w:t xml:space="preserve">por </w:t>
      </w:r>
      <w:r w:rsidRPr="008B5367">
        <w:rPr>
          <w:rFonts w:ascii="Arial" w:hAnsi="Arial" w:cs="Arial"/>
          <w:color w:val="000000"/>
          <w:spacing w:val="20"/>
        </w:rPr>
        <w:t xml:space="preserve">intermedio  </w:t>
      </w:r>
      <w:r w:rsidRPr="008B5367">
        <w:rPr>
          <w:rFonts w:ascii="Arial" w:hAnsi="Arial" w:cs="Arial"/>
          <w:color w:val="000000"/>
          <w:spacing w:val="22"/>
        </w:rPr>
        <w:t xml:space="preserve">de </w:t>
      </w:r>
      <w:r w:rsidRPr="008B5367">
        <w:rPr>
          <w:rFonts w:ascii="Arial" w:hAnsi="Arial" w:cs="Arial"/>
          <w:color w:val="000000"/>
          <w:spacing w:val="8"/>
        </w:rPr>
        <w:t xml:space="preserve">la </w:t>
      </w:r>
      <w:r w:rsidRPr="008B5367">
        <w:rPr>
          <w:rFonts w:ascii="Arial" w:hAnsi="Arial" w:cs="Arial"/>
          <w:color w:val="000000"/>
          <w:spacing w:val="16"/>
        </w:rPr>
        <w:t>corporación</w:t>
      </w:r>
      <w:r w:rsidRPr="008B5367">
        <w:rPr>
          <w:rFonts w:ascii="Arial" w:hAnsi="Arial" w:cs="Arial"/>
          <w:color w:val="000000"/>
          <w:spacing w:val="-42"/>
        </w:rPr>
        <w:t xml:space="preserve"> </w:t>
      </w:r>
      <w:r w:rsidR="0022628C">
        <w:rPr>
          <w:rFonts w:ascii="Arial" w:hAnsi="Arial" w:cs="Arial"/>
          <w:color w:val="000000"/>
          <w:spacing w:val="23"/>
        </w:rPr>
        <w:t xml:space="preserve">contratante </w:t>
      </w:r>
      <w:r w:rsidRPr="008B5367">
        <w:rPr>
          <w:rFonts w:ascii="Arial" w:hAnsi="Arial" w:cs="Arial"/>
          <w:color w:val="000000"/>
          <w:spacing w:val="-9"/>
        </w:rPr>
        <w:t xml:space="preserve">y </w:t>
      </w:r>
      <w:r w:rsidRPr="008B5367">
        <w:rPr>
          <w:rFonts w:ascii="Arial" w:hAnsi="Arial" w:cs="Arial"/>
          <w:color w:val="000000"/>
          <w:spacing w:val="8"/>
        </w:rPr>
        <w:t xml:space="preserve">los </w:t>
      </w:r>
      <w:r w:rsidRPr="008B5367">
        <w:rPr>
          <w:rFonts w:ascii="Arial" w:hAnsi="Arial" w:cs="Arial"/>
          <w:color w:val="000000"/>
          <w:spacing w:val="15"/>
        </w:rPr>
        <w:t xml:space="preserve">recursos </w:t>
      </w:r>
      <w:r w:rsidRPr="008B5367">
        <w:rPr>
          <w:rFonts w:ascii="Arial" w:hAnsi="Arial" w:cs="Arial"/>
          <w:color w:val="000000"/>
          <w:spacing w:val="19"/>
        </w:rPr>
        <w:t xml:space="preserve">son muy  </w:t>
      </w:r>
      <w:r w:rsidRPr="008B5367">
        <w:rPr>
          <w:rFonts w:ascii="Arial" w:hAnsi="Arial" w:cs="Arial"/>
          <w:color w:val="000000"/>
          <w:spacing w:val="12"/>
        </w:rPr>
        <w:t xml:space="preserve">inferiores </w:t>
      </w:r>
      <w:r w:rsidRPr="008B5367">
        <w:rPr>
          <w:rFonts w:ascii="Arial" w:hAnsi="Arial" w:cs="Arial"/>
          <w:color w:val="000000"/>
          <w:spacing w:val="15"/>
        </w:rPr>
        <w:t xml:space="preserve">a </w:t>
      </w:r>
      <w:r w:rsidRPr="008B5367">
        <w:rPr>
          <w:rFonts w:ascii="Arial" w:hAnsi="Arial" w:cs="Arial"/>
          <w:color w:val="000000"/>
          <w:spacing w:val="8"/>
        </w:rPr>
        <w:t xml:space="preserve">los </w:t>
      </w:r>
      <w:r w:rsidRPr="008B5367">
        <w:rPr>
          <w:rFonts w:ascii="Arial" w:hAnsi="Arial" w:cs="Arial"/>
          <w:color w:val="000000"/>
          <w:spacing w:val="22"/>
        </w:rPr>
        <w:t xml:space="preserve">que </w:t>
      </w:r>
      <w:r w:rsidRPr="008B5367">
        <w:rPr>
          <w:rFonts w:ascii="Arial" w:hAnsi="Arial" w:cs="Arial"/>
          <w:color w:val="000000"/>
          <w:spacing w:val="10"/>
        </w:rPr>
        <w:t xml:space="preserve">gira </w:t>
      </w:r>
      <w:r w:rsidRPr="008B5367">
        <w:rPr>
          <w:rFonts w:ascii="Arial" w:hAnsi="Arial" w:cs="Arial"/>
          <w:color w:val="000000"/>
          <w:spacing w:val="8"/>
        </w:rPr>
        <w:t xml:space="preserve">el  </w:t>
      </w:r>
      <w:r w:rsidRPr="008B5367">
        <w:rPr>
          <w:rFonts w:ascii="Arial" w:hAnsi="Arial" w:cs="Arial"/>
          <w:color w:val="000000"/>
          <w:spacing w:val="3"/>
        </w:rPr>
        <w:t>MEN).</w:t>
      </w:r>
    </w:p>
    <w:p w:rsidR="008B5367" w:rsidRDefault="008B5367" w:rsidP="00436CD6">
      <w:pPr>
        <w:pStyle w:val="NormalWeb"/>
        <w:spacing w:before="79" w:beforeAutospacing="0" w:after="0" w:afterAutospacing="0" w:line="476" w:lineRule="exact"/>
        <w:ind w:left="-142" w:right="14"/>
        <w:jc w:val="both"/>
        <w:rPr>
          <w:rFonts w:ascii="Arial" w:hAnsi="Arial" w:cs="Arial"/>
          <w:color w:val="000000"/>
          <w:spacing w:val="11"/>
          <w:kern w:val="24"/>
        </w:rPr>
      </w:pPr>
      <w:r w:rsidRPr="008B5367">
        <w:rPr>
          <w:rFonts w:ascii="Arial" w:hAnsi="Arial" w:cs="Arial"/>
          <w:color w:val="000000"/>
          <w:spacing w:val="3"/>
          <w:kern w:val="24"/>
        </w:rPr>
        <w:t xml:space="preserve">Solo </w:t>
      </w:r>
      <w:r w:rsidRPr="008B5367">
        <w:rPr>
          <w:rFonts w:ascii="Arial" w:hAnsi="Arial" w:cs="Arial"/>
          <w:color w:val="000000"/>
          <w:spacing w:val="10"/>
          <w:kern w:val="24"/>
        </w:rPr>
        <w:t xml:space="preserve">se </w:t>
      </w:r>
      <w:r w:rsidRPr="008B5367">
        <w:rPr>
          <w:rFonts w:ascii="Arial" w:hAnsi="Arial" w:cs="Arial"/>
          <w:color w:val="000000"/>
          <w:spacing w:val="13"/>
          <w:kern w:val="24"/>
        </w:rPr>
        <w:t xml:space="preserve">recibe </w:t>
      </w:r>
      <w:r w:rsidRPr="008B5367">
        <w:rPr>
          <w:rFonts w:ascii="Arial" w:hAnsi="Arial" w:cs="Arial"/>
          <w:color w:val="000000"/>
          <w:spacing w:val="8"/>
          <w:kern w:val="24"/>
        </w:rPr>
        <w:t xml:space="preserve">el </w:t>
      </w:r>
      <w:r w:rsidRPr="008B5367">
        <w:rPr>
          <w:rFonts w:ascii="Arial" w:hAnsi="Arial" w:cs="Arial"/>
          <w:color w:val="000000"/>
          <w:spacing w:val="7"/>
          <w:kern w:val="24"/>
        </w:rPr>
        <w:t xml:space="preserve">40% </w:t>
      </w:r>
      <w:r>
        <w:rPr>
          <w:rFonts w:ascii="Arial" w:hAnsi="Arial" w:cs="Arial"/>
          <w:color w:val="000000"/>
          <w:spacing w:val="22"/>
          <w:kern w:val="24"/>
        </w:rPr>
        <w:t xml:space="preserve">de los </w:t>
      </w:r>
      <w:r w:rsidRPr="008B5367">
        <w:rPr>
          <w:rFonts w:ascii="Arial" w:hAnsi="Arial" w:cs="Arial"/>
          <w:color w:val="000000"/>
          <w:spacing w:val="-70"/>
          <w:kern w:val="24"/>
        </w:rPr>
        <w:t xml:space="preserve">  </w:t>
      </w:r>
      <w:r w:rsidRPr="008B5367">
        <w:rPr>
          <w:rFonts w:ascii="Arial" w:hAnsi="Arial" w:cs="Arial"/>
          <w:color w:val="000000"/>
          <w:spacing w:val="15"/>
          <w:kern w:val="24"/>
        </w:rPr>
        <w:t xml:space="preserve">recursos </w:t>
      </w:r>
      <w:r w:rsidRPr="008B5367">
        <w:rPr>
          <w:rFonts w:ascii="Arial" w:hAnsi="Arial" w:cs="Arial"/>
          <w:color w:val="000000"/>
          <w:spacing w:val="25"/>
          <w:kern w:val="24"/>
        </w:rPr>
        <w:t xml:space="preserve">en </w:t>
      </w:r>
      <w:r w:rsidRPr="008B5367">
        <w:rPr>
          <w:rFonts w:ascii="Arial" w:hAnsi="Arial" w:cs="Arial"/>
          <w:color w:val="000000"/>
          <w:spacing w:val="17"/>
          <w:kern w:val="24"/>
        </w:rPr>
        <w:t xml:space="preserve">comparación  </w:t>
      </w:r>
      <w:r w:rsidRPr="008B5367">
        <w:rPr>
          <w:rFonts w:ascii="Arial" w:hAnsi="Arial" w:cs="Arial"/>
          <w:color w:val="000000"/>
          <w:spacing w:val="19"/>
          <w:kern w:val="24"/>
        </w:rPr>
        <w:t xml:space="preserve">con </w:t>
      </w:r>
      <w:r w:rsidRPr="008B5367">
        <w:rPr>
          <w:rFonts w:ascii="Arial" w:hAnsi="Arial" w:cs="Arial"/>
          <w:color w:val="000000"/>
          <w:spacing w:val="8"/>
          <w:kern w:val="24"/>
        </w:rPr>
        <w:t xml:space="preserve">la </w:t>
      </w:r>
      <w:proofErr w:type="spellStart"/>
      <w:r w:rsidRPr="008B5367">
        <w:rPr>
          <w:rFonts w:ascii="Arial" w:hAnsi="Arial" w:cs="Arial"/>
          <w:color w:val="000000"/>
          <w:spacing w:val="20"/>
          <w:kern w:val="24"/>
        </w:rPr>
        <w:t>per</w:t>
      </w:r>
      <w:r w:rsidRPr="008B5367">
        <w:rPr>
          <w:rFonts w:ascii="Arial" w:hAnsi="Arial" w:cs="Arial"/>
          <w:color w:val="000000"/>
          <w:spacing w:val="16"/>
          <w:kern w:val="24"/>
        </w:rPr>
        <w:t>cá</w:t>
      </w:r>
      <w:bookmarkStart w:id="0" w:name="_GoBack"/>
      <w:bookmarkEnd w:id="0"/>
      <w:r w:rsidRPr="008B5367">
        <w:rPr>
          <w:rFonts w:ascii="Arial" w:hAnsi="Arial" w:cs="Arial"/>
          <w:color w:val="000000"/>
          <w:spacing w:val="16"/>
          <w:kern w:val="24"/>
        </w:rPr>
        <w:t>pita</w:t>
      </w:r>
      <w:proofErr w:type="spellEnd"/>
      <w:r w:rsidRPr="008B5367">
        <w:rPr>
          <w:rFonts w:ascii="Arial" w:hAnsi="Arial" w:cs="Arial"/>
          <w:color w:val="000000"/>
          <w:spacing w:val="16"/>
          <w:kern w:val="24"/>
        </w:rPr>
        <w:t xml:space="preserve"> </w:t>
      </w:r>
      <w:r w:rsidRPr="008B5367">
        <w:rPr>
          <w:rFonts w:ascii="Arial" w:hAnsi="Arial" w:cs="Arial"/>
          <w:color w:val="000000"/>
          <w:spacing w:val="14"/>
          <w:kern w:val="24"/>
        </w:rPr>
        <w:t xml:space="preserve">del  </w:t>
      </w:r>
      <w:r w:rsidRPr="008B5367">
        <w:rPr>
          <w:rFonts w:ascii="Arial" w:hAnsi="Arial" w:cs="Arial"/>
          <w:color w:val="000000"/>
          <w:spacing w:val="13"/>
          <w:kern w:val="24"/>
        </w:rPr>
        <w:t xml:space="preserve">Ministerio </w:t>
      </w:r>
      <w:r w:rsidRPr="008B5367">
        <w:rPr>
          <w:rFonts w:ascii="Arial" w:hAnsi="Arial" w:cs="Arial"/>
          <w:color w:val="000000"/>
          <w:spacing w:val="22"/>
          <w:kern w:val="24"/>
        </w:rPr>
        <w:t xml:space="preserve">de </w:t>
      </w:r>
      <w:r w:rsidRPr="008B5367">
        <w:rPr>
          <w:rFonts w:ascii="Arial" w:hAnsi="Arial" w:cs="Arial"/>
          <w:color w:val="000000"/>
          <w:spacing w:val="13"/>
          <w:kern w:val="24"/>
        </w:rPr>
        <w:t xml:space="preserve">Educación  </w:t>
      </w:r>
      <w:r w:rsidRPr="008B5367">
        <w:rPr>
          <w:rFonts w:ascii="Arial" w:hAnsi="Arial" w:cs="Arial"/>
          <w:color w:val="000000"/>
          <w:spacing w:val="11"/>
          <w:kern w:val="24"/>
        </w:rPr>
        <w:t>Nacional.</w:t>
      </w:r>
    </w:p>
    <w:p w:rsidR="008B5367" w:rsidRDefault="008B5367" w:rsidP="008B5367">
      <w:pPr>
        <w:pStyle w:val="NormalWeb"/>
        <w:spacing w:before="79" w:beforeAutospacing="0" w:after="0" w:afterAutospacing="0" w:line="476" w:lineRule="exact"/>
        <w:ind w:left="446" w:right="14" w:hanging="432"/>
        <w:jc w:val="both"/>
        <w:rPr>
          <w:rFonts w:ascii="Arial" w:hAnsi="Arial" w:cs="Arial"/>
          <w:color w:val="000000"/>
          <w:spacing w:val="11"/>
          <w:kern w:val="24"/>
        </w:rPr>
      </w:pPr>
    </w:p>
    <w:p w:rsidR="008B5367" w:rsidRPr="006763CE" w:rsidRDefault="008B5367" w:rsidP="008B5367">
      <w:pPr>
        <w:spacing w:after="0" w:line="240" w:lineRule="auto"/>
        <w:jc w:val="both"/>
        <w:rPr>
          <w:rFonts w:ascii="Century Schoolbook" w:eastAsia="Calibri" w:hAnsi="Century Schoolbook" w:cs="Arial"/>
          <w:b/>
          <w:sz w:val="24"/>
          <w:szCs w:val="24"/>
          <w:lang w:val="es-CO"/>
        </w:rPr>
      </w:pPr>
      <w:r w:rsidRPr="006763CE">
        <w:rPr>
          <w:rFonts w:ascii="Century Schoolbook" w:eastAsia="Calibri" w:hAnsi="Century Schoolbook" w:cs="Arial"/>
          <w:b/>
          <w:sz w:val="24"/>
          <w:szCs w:val="24"/>
          <w:lang w:val="es-CO"/>
        </w:rPr>
        <w:t>PORCENTAJE DE ESTUDIANTES PERTENECIENTES A POBLACIONES VULNERABLES QUE SON BENEFICIARIOS DE ALGÚN PROGRAMA DE PERMANENCIA.</w:t>
      </w:r>
    </w:p>
    <w:p w:rsidR="008B5367" w:rsidRDefault="00C718DA" w:rsidP="00C718DA">
      <w:pPr>
        <w:pStyle w:val="NormalWeb"/>
        <w:numPr>
          <w:ilvl w:val="0"/>
          <w:numId w:val="3"/>
        </w:numPr>
        <w:spacing w:before="79" w:beforeAutospacing="0" w:after="0" w:afterAutospacing="0" w:line="476" w:lineRule="exact"/>
        <w:ind w:right="14"/>
        <w:jc w:val="both"/>
        <w:rPr>
          <w:rFonts w:ascii="Arial" w:hAnsi="Arial" w:cs="Arial"/>
        </w:rPr>
      </w:pPr>
      <w:r>
        <w:rPr>
          <w:rFonts w:ascii="Arial" w:hAnsi="Arial" w:cs="Arial"/>
        </w:rPr>
        <w:t>El 37.62% recibió complemento nutricional (merienda) por parte del Departamento de Córdoba.</w:t>
      </w:r>
    </w:p>
    <w:p w:rsidR="00C718DA" w:rsidRDefault="00C718DA" w:rsidP="00C718DA">
      <w:pPr>
        <w:pStyle w:val="NormalWeb"/>
        <w:numPr>
          <w:ilvl w:val="0"/>
          <w:numId w:val="3"/>
        </w:numPr>
        <w:spacing w:before="79" w:beforeAutospacing="0" w:after="0" w:afterAutospacing="0" w:line="476" w:lineRule="exact"/>
        <w:ind w:right="14"/>
        <w:jc w:val="both"/>
        <w:rPr>
          <w:rFonts w:ascii="Arial" w:hAnsi="Arial" w:cs="Arial"/>
        </w:rPr>
      </w:pPr>
      <w:r>
        <w:rPr>
          <w:rFonts w:ascii="Arial" w:hAnsi="Arial" w:cs="Arial"/>
        </w:rPr>
        <w:lastRenderedPageBreak/>
        <w:t>El 12.96% recibió almuerzos escolares por parte de la Alcaldía Municipal de Montelibano.</w:t>
      </w:r>
    </w:p>
    <w:p w:rsidR="00C718DA" w:rsidRDefault="00C718DA" w:rsidP="00C718DA">
      <w:pPr>
        <w:pStyle w:val="NormalWeb"/>
        <w:numPr>
          <w:ilvl w:val="0"/>
          <w:numId w:val="3"/>
        </w:numPr>
        <w:spacing w:before="79" w:beforeAutospacing="0" w:after="0" w:afterAutospacing="0" w:line="476" w:lineRule="exact"/>
        <w:ind w:right="14"/>
        <w:jc w:val="both"/>
        <w:rPr>
          <w:rFonts w:ascii="Arial" w:hAnsi="Arial" w:cs="Arial"/>
        </w:rPr>
      </w:pPr>
      <w:r>
        <w:rPr>
          <w:rFonts w:ascii="Arial" w:hAnsi="Arial" w:cs="Arial"/>
        </w:rPr>
        <w:t>No se recibió beneficio de transporte escolar .durante el año 2017</w:t>
      </w:r>
      <w:r w:rsidR="0022628C">
        <w:rPr>
          <w:rFonts w:ascii="Arial" w:hAnsi="Arial" w:cs="Arial"/>
        </w:rPr>
        <w:t>.</w:t>
      </w:r>
    </w:p>
    <w:p w:rsidR="0022628C" w:rsidRDefault="0022628C" w:rsidP="00C718DA">
      <w:pPr>
        <w:pStyle w:val="NormalWeb"/>
        <w:numPr>
          <w:ilvl w:val="0"/>
          <w:numId w:val="3"/>
        </w:numPr>
        <w:spacing w:before="79" w:beforeAutospacing="0" w:after="0" w:afterAutospacing="0" w:line="476" w:lineRule="exact"/>
        <w:ind w:right="14"/>
        <w:jc w:val="both"/>
        <w:rPr>
          <w:rFonts w:ascii="Arial" w:hAnsi="Arial" w:cs="Arial"/>
        </w:rPr>
      </w:pPr>
      <w:r>
        <w:rPr>
          <w:rFonts w:ascii="Arial" w:hAnsi="Arial" w:cs="Arial"/>
        </w:rPr>
        <w:t>El 100% de nuestros estudiantes recibió kit de estudio. (libros, cuadernos, lápiz lapicero, folder, block, borrador, colores, sacapuntas, crayolas, temperas, etc.</w:t>
      </w:r>
    </w:p>
    <w:p w:rsidR="0022628C" w:rsidRPr="008B5367" w:rsidRDefault="0022628C" w:rsidP="00C718DA">
      <w:pPr>
        <w:pStyle w:val="NormalWeb"/>
        <w:numPr>
          <w:ilvl w:val="0"/>
          <w:numId w:val="3"/>
        </w:numPr>
        <w:spacing w:before="79" w:beforeAutospacing="0" w:after="0" w:afterAutospacing="0" w:line="476" w:lineRule="exact"/>
        <w:ind w:right="14"/>
        <w:jc w:val="both"/>
        <w:rPr>
          <w:rFonts w:ascii="Arial" w:hAnsi="Arial" w:cs="Arial"/>
        </w:rPr>
      </w:pPr>
      <w:r>
        <w:rPr>
          <w:rFonts w:ascii="Arial" w:hAnsi="Arial" w:cs="Arial"/>
        </w:rPr>
        <w:t>El 100% recibió seguro de accidente estudiantil.</w:t>
      </w:r>
    </w:p>
    <w:p w:rsidR="00C718DA" w:rsidRDefault="00C718DA" w:rsidP="00C718DA">
      <w:pPr>
        <w:spacing w:after="0" w:line="240" w:lineRule="auto"/>
        <w:jc w:val="both"/>
        <w:rPr>
          <w:rFonts w:ascii="Century Schoolbook" w:eastAsia="Calibri" w:hAnsi="Century Schoolbook" w:cs="Arial"/>
          <w:sz w:val="24"/>
          <w:szCs w:val="24"/>
          <w:lang w:val="es-CO"/>
        </w:rPr>
      </w:pPr>
    </w:p>
    <w:p w:rsidR="00C718DA" w:rsidRPr="006763CE" w:rsidRDefault="00C718DA" w:rsidP="00C718DA">
      <w:pPr>
        <w:spacing w:after="0" w:line="240" w:lineRule="auto"/>
        <w:jc w:val="both"/>
        <w:rPr>
          <w:rFonts w:ascii="Century Schoolbook" w:eastAsia="Calibri" w:hAnsi="Century Schoolbook" w:cs="Arial"/>
          <w:b/>
          <w:sz w:val="24"/>
          <w:szCs w:val="24"/>
          <w:lang w:val="es-CO"/>
        </w:rPr>
      </w:pPr>
      <w:r w:rsidRPr="006763CE">
        <w:rPr>
          <w:rFonts w:ascii="Century Schoolbook" w:eastAsia="Calibri" w:hAnsi="Century Schoolbook" w:cs="Arial"/>
          <w:b/>
          <w:sz w:val="24"/>
          <w:szCs w:val="24"/>
          <w:lang w:val="es-CO"/>
        </w:rPr>
        <w:t>PORCENTAJE DE ESTUDIANTES CON NECESIDADES EDUCATIVAS ESPECIALES.</w:t>
      </w:r>
    </w:p>
    <w:p w:rsidR="00C718DA" w:rsidRDefault="00C718DA" w:rsidP="00C718DA">
      <w:pPr>
        <w:spacing w:after="0" w:line="240" w:lineRule="auto"/>
        <w:jc w:val="both"/>
        <w:rPr>
          <w:rFonts w:ascii="Century Schoolbook" w:eastAsia="Calibri" w:hAnsi="Century Schoolbook" w:cs="Arial"/>
          <w:sz w:val="24"/>
          <w:szCs w:val="24"/>
          <w:lang w:val="es-CO"/>
        </w:rPr>
      </w:pPr>
    </w:p>
    <w:p w:rsidR="00C718DA" w:rsidRPr="00C718DA" w:rsidRDefault="00C718DA" w:rsidP="00C718DA">
      <w:pPr>
        <w:pStyle w:val="Prrafodelista"/>
        <w:numPr>
          <w:ilvl w:val="0"/>
          <w:numId w:val="4"/>
        </w:numPr>
        <w:spacing w:after="0" w:line="240" w:lineRule="auto"/>
        <w:jc w:val="both"/>
        <w:rPr>
          <w:rFonts w:ascii="Century Schoolbook" w:eastAsia="Calibri" w:hAnsi="Century Schoolbook" w:cs="Arial"/>
          <w:sz w:val="24"/>
          <w:szCs w:val="24"/>
          <w:lang w:val="es-CO"/>
        </w:rPr>
      </w:pPr>
      <w:r w:rsidRPr="00C718DA">
        <w:rPr>
          <w:rFonts w:ascii="Century Schoolbook" w:eastAsia="Calibri" w:hAnsi="Century Schoolbook" w:cs="Arial"/>
          <w:sz w:val="24"/>
          <w:szCs w:val="24"/>
          <w:lang w:val="es-CO"/>
        </w:rPr>
        <w:t>El 0.32% de los estudiantes presentan algún grado de discapacidad (4 Estudiantes).</w:t>
      </w:r>
    </w:p>
    <w:p w:rsidR="00B315D2" w:rsidRDefault="00B315D2" w:rsidP="00030B8C">
      <w:pPr>
        <w:spacing w:after="0" w:line="240" w:lineRule="auto"/>
        <w:jc w:val="both"/>
        <w:rPr>
          <w:rFonts w:ascii="Century Schoolbook" w:eastAsia="Calibri" w:hAnsi="Century Schoolbook" w:cs="Arial"/>
          <w:sz w:val="24"/>
          <w:szCs w:val="24"/>
          <w:lang w:val="es-CO"/>
        </w:rPr>
      </w:pPr>
    </w:p>
    <w:p w:rsidR="00EA428F" w:rsidRDefault="00B315D2" w:rsidP="00030B8C">
      <w:pPr>
        <w:spacing w:after="0" w:line="240" w:lineRule="auto"/>
        <w:jc w:val="both"/>
        <w:rPr>
          <w:rFonts w:ascii="Century Schoolbook" w:eastAsia="Calibri" w:hAnsi="Century Schoolbook" w:cs="Arial"/>
          <w:b/>
          <w:sz w:val="24"/>
          <w:szCs w:val="24"/>
          <w:lang w:val="es-CO"/>
        </w:rPr>
      </w:pPr>
      <w:r w:rsidRPr="006763CE">
        <w:rPr>
          <w:rFonts w:ascii="Century Schoolbook" w:eastAsia="Calibri" w:hAnsi="Century Schoolbook" w:cs="Arial"/>
          <w:b/>
          <w:sz w:val="24"/>
          <w:szCs w:val="24"/>
          <w:lang w:val="es-CO"/>
        </w:rPr>
        <w:t>TASA DE DESERCION Y REPITENCIA INTRA ANUAL E</w:t>
      </w:r>
      <w:r w:rsidR="006763CE">
        <w:rPr>
          <w:rFonts w:ascii="Century Schoolbook" w:eastAsia="Calibri" w:hAnsi="Century Schoolbook" w:cs="Arial"/>
          <w:b/>
          <w:sz w:val="24"/>
          <w:szCs w:val="24"/>
          <w:lang w:val="es-CO"/>
        </w:rPr>
        <w:t>N PREESCOLAR Y BASICA.</w:t>
      </w:r>
    </w:p>
    <w:p w:rsidR="006763CE" w:rsidRDefault="006763CE" w:rsidP="00030B8C">
      <w:pPr>
        <w:spacing w:after="0" w:line="240" w:lineRule="auto"/>
        <w:jc w:val="both"/>
        <w:rPr>
          <w:rFonts w:ascii="Century Schoolbook" w:eastAsia="Calibri" w:hAnsi="Century Schoolbook" w:cs="Arial"/>
          <w:b/>
          <w:sz w:val="24"/>
          <w:szCs w:val="24"/>
          <w:lang w:val="es-CO"/>
        </w:rPr>
      </w:pPr>
    </w:p>
    <w:p w:rsidR="006763CE" w:rsidRDefault="006763CE" w:rsidP="006763CE">
      <w:pPr>
        <w:pStyle w:val="Prrafodelista"/>
        <w:numPr>
          <w:ilvl w:val="0"/>
          <w:numId w:val="4"/>
        </w:numPr>
        <w:spacing w:after="0" w:line="240" w:lineRule="auto"/>
        <w:jc w:val="both"/>
        <w:rPr>
          <w:rFonts w:ascii="Century Schoolbook" w:eastAsia="Calibri" w:hAnsi="Century Schoolbook" w:cs="Arial"/>
          <w:sz w:val="24"/>
          <w:szCs w:val="24"/>
          <w:lang w:val="es-CO"/>
        </w:rPr>
      </w:pPr>
      <w:r w:rsidRPr="006763CE">
        <w:rPr>
          <w:rFonts w:ascii="Century Schoolbook" w:eastAsia="Calibri" w:hAnsi="Century Schoolbook" w:cs="Arial"/>
          <w:sz w:val="24"/>
          <w:szCs w:val="24"/>
          <w:lang w:val="es-CO"/>
        </w:rPr>
        <w:t>El 1.04% deserto por causa cambio de domicilio y desintegración familiar 13 Estudiantes.</w:t>
      </w:r>
    </w:p>
    <w:p w:rsidR="006763CE" w:rsidRDefault="006763CE" w:rsidP="006763CE">
      <w:pPr>
        <w:pStyle w:val="Prrafodelista"/>
        <w:numPr>
          <w:ilvl w:val="0"/>
          <w:numId w:val="4"/>
        </w:numPr>
        <w:spacing w:after="0" w:line="240" w:lineRule="auto"/>
        <w:jc w:val="both"/>
        <w:rPr>
          <w:rFonts w:ascii="Century Schoolbook" w:eastAsia="Calibri" w:hAnsi="Century Schoolbook" w:cs="Arial"/>
          <w:sz w:val="24"/>
          <w:szCs w:val="24"/>
          <w:lang w:val="es-CO"/>
        </w:rPr>
      </w:pPr>
      <w:r>
        <w:rPr>
          <w:rFonts w:ascii="Century Schoolbook" w:eastAsia="Calibri" w:hAnsi="Century Schoolbook" w:cs="Arial"/>
          <w:sz w:val="24"/>
          <w:szCs w:val="24"/>
          <w:lang w:val="es-CO"/>
        </w:rPr>
        <w:t>El 1.19% repitió algún grado de la educación básica (15 estudiantes).</w:t>
      </w:r>
    </w:p>
    <w:p w:rsidR="006763CE" w:rsidRDefault="006763CE" w:rsidP="006763CE">
      <w:pPr>
        <w:rPr>
          <w:lang w:val="es-CO"/>
        </w:rPr>
      </w:pPr>
    </w:p>
    <w:p w:rsidR="006763CE" w:rsidRPr="00196097" w:rsidRDefault="006763CE" w:rsidP="006763CE">
      <w:pPr>
        <w:rPr>
          <w:rFonts w:ascii="Arial" w:hAnsi="Arial" w:cs="Arial"/>
          <w:b/>
          <w:sz w:val="24"/>
          <w:szCs w:val="24"/>
          <w:lang w:val="es-CO"/>
        </w:rPr>
      </w:pPr>
      <w:r w:rsidRPr="00196097">
        <w:rPr>
          <w:rFonts w:ascii="Arial" w:hAnsi="Arial" w:cs="Arial"/>
          <w:b/>
          <w:sz w:val="24"/>
          <w:szCs w:val="24"/>
          <w:lang w:val="es-CO"/>
        </w:rPr>
        <w:t>CALIDAD EDUCATIVA INSTITUCIONAL.</w:t>
      </w:r>
    </w:p>
    <w:p w:rsidR="006763CE" w:rsidRDefault="006763CE" w:rsidP="006763CE">
      <w:pPr>
        <w:spacing w:after="0" w:line="240" w:lineRule="auto"/>
        <w:jc w:val="both"/>
        <w:rPr>
          <w:rFonts w:ascii="Century Schoolbook" w:eastAsia="Calibri" w:hAnsi="Century Schoolbook" w:cs="Arial"/>
          <w:b/>
          <w:sz w:val="24"/>
          <w:szCs w:val="24"/>
          <w:lang w:val="es-CO"/>
        </w:rPr>
      </w:pPr>
      <w:r>
        <w:rPr>
          <w:rFonts w:ascii="Century Schoolbook" w:eastAsia="Calibri" w:hAnsi="Century Schoolbook" w:cs="Arial"/>
          <w:b/>
          <w:sz w:val="24"/>
          <w:szCs w:val="24"/>
          <w:lang w:val="es-CO"/>
        </w:rPr>
        <w:t>PORCENTAJE DE EDUCADORES PARTICIPANDO EN EL PLAN DE FOMACION.</w:t>
      </w:r>
    </w:p>
    <w:p w:rsidR="00196097" w:rsidRDefault="00196097" w:rsidP="006763CE">
      <w:pPr>
        <w:spacing w:after="0" w:line="240" w:lineRule="auto"/>
        <w:jc w:val="both"/>
        <w:rPr>
          <w:rFonts w:ascii="Century Schoolbook" w:eastAsia="Calibri" w:hAnsi="Century Schoolbook" w:cs="Arial"/>
          <w:b/>
          <w:sz w:val="24"/>
          <w:szCs w:val="24"/>
          <w:lang w:val="es-CO"/>
        </w:rPr>
      </w:pPr>
    </w:p>
    <w:p w:rsidR="00196097" w:rsidRDefault="00196097" w:rsidP="00196097">
      <w:pPr>
        <w:pStyle w:val="Prrafodelista"/>
        <w:numPr>
          <w:ilvl w:val="0"/>
          <w:numId w:val="5"/>
        </w:numPr>
        <w:jc w:val="both"/>
        <w:rPr>
          <w:rFonts w:ascii="Arial" w:hAnsi="Arial" w:cs="Arial"/>
          <w:sz w:val="24"/>
          <w:szCs w:val="24"/>
          <w:lang w:val="es-CO"/>
        </w:rPr>
      </w:pPr>
      <w:r>
        <w:rPr>
          <w:rFonts w:ascii="Arial" w:hAnsi="Arial" w:cs="Arial"/>
          <w:sz w:val="24"/>
          <w:szCs w:val="24"/>
          <w:lang w:val="es-CO"/>
        </w:rPr>
        <w:t>El</w:t>
      </w:r>
      <w:r w:rsidR="006763CE" w:rsidRPr="00196097">
        <w:rPr>
          <w:rFonts w:ascii="Arial" w:hAnsi="Arial" w:cs="Arial"/>
          <w:sz w:val="24"/>
          <w:szCs w:val="24"/>
          <w:lang w:val="es-CO"/>
        </w:rPr>
        <w:t xml:space="preserve"> 100% de los educadores f</w:t>
      </w:r>
      <w:r w:rsidRPr="00196097">
        <w:rPr>
          <w:rFonts w:ascii="Arial" w:hAnsi="Arial" w:cs="Arial"/>
          <w:sz w:val="24"/>
          <w:szCs w:val="24"/>
          <w:lang w:val="es-CO"/>
        </w:rPr>
        <w:t xml:space="preserve">ueron capacitados por parte del programa PTA del Ministerio de Educación, además capacitados por parte de la Alcaldía Municipal </w:t>
      </w:r>
      <w:r>
        <w:rPr>
          <w:rFonts w:ascii="Arial" w:hAnsi="Arial" w:cs="Arial"/>
          <w:sz w:val="24"/>
          <w:szCs w:val="24"/>
          <w:lang w:val="es-CO"/>
        </w:rPr>
        <w:t xml:space="preserve">de Montelibano </w:t>
      </w:r>
      <w:r w:rsidRPr="00196097">
        <w:rPr>
          <w:rFonts w:ascii="Arial" w:hAnsi="Arial" w:cs="Arial"/>
          <w:sz w:val="24"/>
          <w:szCs w:val="24"/>
          <w:lang w:val="es-CO"/>
        </w:rPr>
        <w:t>y la Iglesia Cristiana Jehová Edifica como contratista de la educación contratada por parte del Departamento de Córdoba.</w:t>
      </w:r>
    </w:p>
    <w:p w:rsidR="00196097" w:rsidRDefault="00196097" w:rsidP="00196097">
      <w:pPr>
        <w:spacing w:after="0" w:line="240" w:lineRule="auto"/>
        <w:jc w:val="both"/>
        <w:rPr>
          <w:rFonts w:ascii="Century Schoolbook" w:eastAsia="Calibri" w:hAnsi="Century Schoolbook" w:cs="Arial"/>
          <w:b/>
          <w:sz w:val="24"/>
          <w:szCs w:val="24"/>
          <w:lang w:val="es-CO"/>
        </w:rPr>
      </w:pPr>
    </w:p>
    <w:p w:rsidR="00196097" w:rsidRDefault="00196097" w:rsidP="00196097">
      <w:pPr>
        <w:spacing w:after="0" w:line="240" w:lineRule="auto"/>
        <w:jc w:val="both"/>
        <w:rPr>
          <w:rFonts w:ascii="Century Schoolbook" w:eastAsia="Calibri" w:hAnsi="Century Schoolbook" w:cs="Arial"/>
          <w:b/>
          <w:sz w:val="24"/>
          <w:szCs w:val="24"/>
          <w:lang w:val="es-CO"/>
        </w:rPr>
      </w:pPr>
      <w:r>
        <w:rPr>
          <w:rFonts w:ascii="Century Schoolbook" w:eastAsia="Calibri" w:hAnsi="Century Schoolbook" w:cs="Arial"/>
          <w:b/>
          <w:sz w:val="24"/>
          <w:szCs w:val="24"/>
          <w:lang w:val="es-CO"/>
        </w:rPr>
        <w:t>PORCENTAJE DE PADRES DE FAMILIA QUE PARTICIPAN EN ACTIVIDADES PROGRAMADAS POR EL ESTABLECIMIENTO EDUCATIVO.</w:t>
      </w:r>
    </w:p>
    <w:p w:rsidR="00196097" w:rsidRDefault="00196097" w:rsidP="00196097">
      <w:pPr>
        <w:spacing w:after="0" w:line="240" w:lineRule="auto"/>
        <w:jc w:val="both"/>
        <w:rPr>
          <w:rFonts w:ascii="Century Schoolbook" w:eastAsia="Calibri" w:hAnsi="Century Schoolbook" w:cs="Arial"/>
          <w:b/>
          <w:sz w:val="24"/>
          <w:szCs w:val="24"/>
          <w:lang w:val="es-CO"/>
        </w:rPr>
      </w:pPr>
    </w:p>
    <w:p w:rsidR="006763CE" w:rsidRPr="00196097" w:rsidRDefault="00196097" w:rsidP="00196097">
      <w:pPr>
        <w:pStyle w:val="Prrafodelista"/>
        <w:numPr>
          <w:ilvl w:val="0"/>
          <w:numId w:val="5"/>
        </w:numPr>
        <w:jc w:val="both"/>
        <w:rPr>
          <w:rFonts w:ascii="Arial" w:hAnsi="Arial" w:cs="Arial"/>
          <w:sz w:val="24"/>
          <w:szCs w:val="24"/>
          <w:lang w:val="es-CO"/>
        </w:rPr>
      </w:pPr>
      <w:r w:rsidRPr="00196097">
        <w:rPr>
          <w:rFonts w:ascii="Arial" w:hAnsi="Arial" w:cs="Arial"/>
          <w:sz w:val="24"/>
          <w:szCs w:val="24"/>
          <w:lang w:val="es-CO"/>
        </w:rPr>
        <w:lastRenderedPageBreak/>
        <w:t>El 89% de los padres de familias participaron en las actividades programadas por el establecimiento educativo</w:t>
      </w:r>
      <w:r>
        <w:rPr>
          <w:rFonts w:ascii="Arial" w:hAnsi="Arial" w:cs="Arial"/>
          <w:sz w:val="24"/>
          <w:szCs w:val="24"/>
          <w:lang w:val="es-CO"/>
        </w:rPr>
        <w:t xml:space="preserve"> en las diferentes componentes </w:t>
      </w:r>
      <w:r w:rsidR="00A924EB">
        <w:rPr>
          <w:rFonts w:ascii="Arial" w:hAnsi="Arial" w:cs="Arial"/>
          <w:sz w:val="24"/>
          <w:szCs w:val="24"/>
          <w:lang w:val="es-CO"/>
        </w:rPr>
        <w:t>académico,</w:t>
      </w:r>
      <w:r>
        <w:rPr>
          <w:rFonts w:ascii="Arial" w:hAnsi="Arial" w:cs="Arial"/>
          <w:sz w:val="24"/>
          <w:szCs w:val="24"/>
          <w:lang w:val="es-CO"/>
        </w:rPr>
        <w:t xml:space="preserve"> comunitario y social.</w:t>
      </w:r>
    </w:p>
    <w:p w:rsidR="00A924EB" w:rsidRDefault="00A924EB" w:rsidP="00196097">
      <w:pPr>
        <w:spacing w:after="0" w:line="240" w:lineRule="auto"/>
        <w:jc w:val="both"/>
        <w:rPr>
          <w:rFonts w:ascii="Century Schoolbook" w:eastAsia="Calibri" w:hAnsi="Century Schoolbook" w:cs="Arial"/>
          <w:b/>
          <w:sz w:val="24"/>
          <w:szCs w:val="24"/>
          <w:lang w:val="es-CO"/>
        </w:rPr>
      </w:pPr>
    </w:p>
    <w:p w:rsidR="00196097" w:rsidRDefault="00196097" w:rsidP="00196097">
      <w:pPr>
        <w:spacing w:after="0" w:line="240" w:lineRule="auto"/>
        <w:jc w:val="both"/>
        <w:rPr>
          <w:rFonts w:ascii="Century Schoolbook" w:eastAsia="Calibri" w:hAnsi="Century Schoolbook" w:cs="Arial"/>
          <w:b/>
          <w:sz w:val="24"/>
          <w:szCs w:val="24"/>
          <w:lang w:val="es-CO"/>
        </w:rPr>
      </w:pPr>
      <w:r>
        <w:rPr>
          <w:rFonts w:ascii="Century Schoolbook" w:eastAsia="Calibri" w:hAnsi="Century Schoolbook" w:cs="Arial"/>
          <w:b/>
          <w:sz w:val="24"/>
          <w:szCs w:val="24"/>
          <w:lang w:val="es-CO"/>
        </w:rPr>
        <w:t>PORCENTAJE</w:t>
      </w:r>
      <w:r w:rsidR="00A924EB">
        <w:rPr>
          <w:rFonts w:ascii="Century Schoolbook" w:eastAsia="Calibri" w:hAnsi="Century Schoolbook" w:cs="Arial"/>
          <w:b/>
          <w:sz w:val="24"/>
          <w:szCs w:val="24"/>
          <w:lang w:val="es-CO"/>
        </w:rPr>
        <w:t xml:space="preserve"> ESPERADO EN EL INDICE SINTETICO DE CALIDAD EDUCATIVA 2017</w:t>
      </w:r>
      <w:r>
        <w:rPr>
          <w:rFonts w:ascii="Century Schoolbook" w:eastAsia="Calibri" w:hAnsi="Century Schoolbook" w:cs="Arial"/>
          <w:b/>
          <w:sz w:val="24"/>
          <w:szCs w:val="24"/>
          <w:lang w:val="es-CO"/>
        </w:rPr>
        <w:t>.</w:t>
      </w:r>
    </w:p>
    <w:p w:rsidR="00D76BBE" w:rsidRDefault="00D76BBE" w:rsidP="00196097">
      <w:pPr>
        <w:spacing w:after="0" w:line="240" w:lineRule="auto"/>
        <w:jc w:val="both"/>
        <w:rPr>
          <w:rFonts w:ascii="Century Schoolbook" w:eastAsia="Calibri" w:hAnsi="Century Schoolbook" w:cs="Arial"/>
          <w:b/>
          <w:sz w:val="24"/>
          <w:szCs w:val="24"/>
          <w:lang w:val="es-CO"/>
        </w:rPr>
      </w:pPr>
    </w:p>
    <w:p w:rsidR="000D6644" w:rsidRPr="00D76BBE" w:rsidRDefault="000D6644" w:rsidP="000D6644">
      <w:pPr>
        <w:spacing w:after="0" w:line="240" w:lineRule="auto"/>
        <w:jc w:val="both"/>
        <w:rPr>
          <w:rFonts w:ascii="Arial" w:hAnsi="Arial" w:cs="Arial"/>
          <w:sz w:val="24"/>
          <w:szCs w:val="24"/>
          <w:lang w:val="es-CO"/>
        </w:rPr>
      </w:pPr>
      <w:r w:rsidRPr="00D76BBE">
        <w:rPr>
          <w:rFonts w:ascii="Arial" w:hAnsi="Arial" w:cs="Arial"/>
          <w:noProof/>
          <w:sz w:val="24"/>
          <w:szCs w:val="24"/>
          <w:lang w:val="es-CO" w:eastAsia="es-CO"/>
        </w:rPr>
        <mc:AlternateContent>
          <mc:Choice Requires="wps">
            <w:drawing>
              <wp:anchor distT="0" distB="0" distL="114300" distR="114300" simplePos="0" relativeHeight="251659264" behindDoc="0" locked="0" layoutInCell="1" allowOverlap="1" wp14:anchorId="487D0BDA" wp14:editId="003C87C9">
                <wp:simplePos x="0" y="0"/>
                <wp:positionH relativeFrom="margin">
                  <wp:align>right</wp:align>
                </wp:positionH>
                <wp:positionV relativeFrom="paragraph">
                  <wp:posOffset>179705</wp:posOffset>
                </wp:positionV>
                <wp:extent cx="5400675" cy="5116749"/>
                <wp:effectExtent l="0" t="0" r="9525" b="8255"/>
                <wp:wrapNone/>
                <wp:docPr id="9" name="object 9"/>
                <wp:cNvGraphicFramePr/>
                <a:graphic xmlns:a="http://schemas.openxmlformats.org/drawingml/2006/main">
                  <a:graphicData uri="http://schemas.microsoft.com/office/word/2010/wordprocessingShape">
                    <wps:wsp>
                      <wps:cNvSpPr/>
                      <wps:spPr>
                        <a:xfrm>
                          <a:off x="0" y="0"/>
                          <a:ext cx="5400675" cy="5116749"/>
                        </a:xfrm>
                        <a:prstGeom prst="rect">
                          <a:avLst/>
                        </a:prstGeom>
                        <a:blipFill>
                          <a:blip r:embed="rId1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462A1C" id="object 9" o:spid="_x0000_s1026" style="position:absolute;margin-left:374.05pt;margin-top:14.15pt;width:425.25pt;height:402.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" stroked="f">
                <v:fill r:id="rId11" o:title="" recolor="t" rotate="t" type="frame"/>
                <v:textbox inset="0,0,0,0"/>
                <w10:wrap anchorx="margin"/>
              </v:rect>
            </w:pict>
          </mc:Fallback>
        </mc:AlternateContent>
      </w:r>
      <w:r w:rsidR="00D76BBE" w:rsidRPr="00D76BBE">
        <w:rPr>
          <w:rFonts w:ascii="Arial" w:hAnsi="Arial" w:cs="Arial"/>
          <w:sz w:val="24"/>
          <w:szCs w:val="24"/>
          <w:lang w:val="es-CO"/>
        </w:rPr>
        <w:t>IMAGEN 1</w:t>
      </w:r>
    </w:p>
    <w:p w:rsidR="000D6644" w:rsidRPr="000D6644" w:rsidRDefault="000D6644" w:rsidP="000D6644">
      <w:pPr>
        <w:rPr>
          <w:lang w:val="es-CO"/>
        </w:rPr>
      </w:pPr>
    </w:p>
    <w:p w:rsidR="000D6644" w:rsidRPr="000D6644" w:rsidRDefault="000D6644" w:rsidP="000D6644">
      <w:pPr>
        <w:rPr>
          <w:lang w:val="es-CO"/>
        </w:rPr>
      </w:pPr>
    </w:p>
    <w:p w:rsidR="000D6644" w:rsidRPr="000D6644" w:rsidRDefault="000D6644" w:rsidP="000D6644">
      <w:pPr>
        <w:rPr>
          <w:lang w:val="es-CO"/>
        </w:rPr>
      </w:pPr>
    </w:p>
    <w:p w:rsidR="000D6644" w:rsidRPr="000D6644" w:rsidRDefault="000D6644" w:rsidP="000D6644">
      <w:pPr>
        <w:rPr>
          <w:lang w:val="es-CO"/>
        </w:rPr>
      </w:pPr>
    </w:p>
    <w:p w:rsidR="000D6644" w:rsidRPr="000D6644" w:rsidRDefault="000D6644" w:rsidP="000D6644">
      <w:pPr>
        <w:rPr>
          <w:lang w:val="es-CO"/>
        </w:rPr>
      </w:pPr>
    </w:p>
    <w:p w:rsidR="000D6644" w:rsidRPr="000D6644" w:rsidRDefault="000D6644" w:rsidP="000D6644">
      <w:pPr>
        <w:rPr>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0D6644" w:rsidRDefault="00A04861" w:rsidP="00A04861">
      <w:pPr>
        <w:jc w:val="both"/>
        <w:rPr>
          <w:rFonts w:ascii="Arial" w:hAnsi="Arial" w:cs="Arial"/>
          <w:sz w:val="24"/>
          <w:szCs w:val="24"/>
          <w:lang w:val="es-CO"/>
        </w:rPr>
      </w:pPr>
      <w:r>
        <w:rPr>
          <w:rFonts w:ascii="Arial" w:hAnsi="Arial" w:cs="Arial"/>
          <w:sz w:val="24"/>
          <w:szCs w:val="24"/>
          <w:lang w:val="es-CO"/>
        </w:rPr>
        <w:t>Con</w:t>
      </w:r>
      <w:r w:rsidR="000D6644">
        <w:rPr>
          <w:rFonts w:ascii="Arial" w:hAnsi="Arial" w:cs="Arial"/>
          <w:sz w:val="24"/>
          <w:szCs w:val="24"/>
          <w:lang w:val="es-CO"/>
        </w:rPr>
        <w:t xml:space="preserve"> relación a la imagen </w:t>
      </w:r>
      <w:r>
        <w:rPr>
          <w:rFonts w:ascii="Arial" w:hAnsi="Arial" w:cs="Arial"/>
          <w:sz w:val="24"/>
          <w:szCs w:val="24"/>
          <w:lang w:val="es-CO"/>
        </w:rPr>
        <w:t xml:space="preserve">de la básica primaria </w:t>
      </w:r>
      <w:r w:rsidR="000D6644">
        <w:rPr>
          <w:rFonts w:ascii="Arial" w:hAnsi="Arial" w:cs="Arial"/>
          <w:sz w:val="24"/>
          <w:szCs w:val="24"/>
          <w:lang w:val="es-CO"/>
        </w:rPr>
        <w:t>se puede</w:t>
      </w:r>
      <w:r>
        <w:rPr>
          <w:rFonts w:ascii="Arial" w:hAnsi="Arial" w:cs="Arial"/>
          <w:sz w:val="24"/>
          <w:szCs w:val="24"/>
          <w:lang w:val="es-CO"/>
        </w:rPr>
        <w:t xml:space="preserve"> definir que durante la gestión en calidad el ISCE </w:t>
      </w:r>
      <w:r w:rsidR="00D76BBE">
        <w:rPr>
          <w:rFonts w:ascii="Arial" w:hAnsi="Arial" w:cs="Arial"/>
          <w:sz w:val="24"/>
          <w:szCs w:val="24"/>
          <w:lang w:val="es-CO"/>
        </w:rPr>
        <w:t>2017 no se ha publicado por parte DEL ICFES, estamos a la espera de los resultados</w:t>
      </w:r>
      <w:r>
        <w:rPr>
          <w:rFonts w:ascii="Arial" w:hAnsi="Arial" w:cs="Arial"/>
          <w:sz w:val="24"/>
          <w:szCs w:val="24"/>
          <w:lang w:val="es-CO"/>
        </w:rPr>
        <w:t>.</w:t>
      </w:r>
    </w:p>
    <w:p w:rsidR="00896C33" w:rsidRDefault="00896C33" w:rsidP="00A04861">
      <w:pPr>
        <w:jc w:val="both"/>
        <w:rPr>
          <w:rFonts w:ascii="Arial" w:hAnsi="Arial" w:cs="Arial"/>
          <w:sz w:val="24"/>
          <w:szCs w:val="24"/>
          <w:lang w:val="es-CO"/>
        </w:rPr>
      </w:pPr>
    </w:p>
    <w:p w:rsidR="00896C33" w:rsidRDefault="00896C33" w:rsidP="00A04861">
      <w:pPr>
        <w:jc w:val="both"/>
        <w:rPr>
          <w:rFonts w:ascii="Arial" w:hAnsi="Arial" w:cs="Arial"/>
          <w:sz w:val="24"/>
          <w:szCs w:val="24"/>
          <w:lang w:val="es-CO"/>
        </w:rPr>
      </w:pPr>
    </w:p>
    <w:p w:rsidR="00896C33" w:rsidRDefault="00896C33" w:rsidP="00D76BBE">
      <w:pPr>
        <w:jc w:val="center"/>
        <w:rPr>
          <w:rFonts w:ascii="Arial" w:hAnsi="Arial" w:cs="Arial"/>
          <w:b/>
          <w:sz w:val="24"/>
          <w:szCs w:val="24"/>
          <w:lang w:val="es-CO"/>
        </w:rPr>
      </w:pPr>
    </w:p>
    <w:p w:rsidR="00D76BBE" w:rsidRPr="005F6B0B" w:rsidRDefault="00D76BBE" w:rsidP="00D76BBE">
      <w:pPr>
        <w:jc w:val="center"/>
        <w:rPr>
          <w:rFonts w:ascii="Arial" w:hAnsi="Arial" w:cs="Arial"/>
          <w:b/>
          <w:sz w:val="24"/>
          <w:szCs w:val="24"/>
          <w:lang w:val="es-CO"/>
        </w:rPr>
      </w:pPr>
      <w:r w:rsidRPr="005F6B0B">
        <w:rPr>
          <w:rFonts w:ascii="Arial" w:hAnsi="Arial" w:cs="Arial"/>
          <w:b/>
          <w:sz w:val="24"/>
          <w:szCs w:val="24"/>
          <w:lang w:val="es-CO"/>
        </w:rPr>
        <w:t>ACUERDO POR LA EXCELENCIA PRIMARIA</w:t>
      </w:r>
      <w:r w:rsidR="005F6B0B" w:rsidRPr="005F6B0B">
        <w:rPr>
          <w:rFonts w:ascii="Arial" w:hAnsi="Arial" w:cs="Arial"/>
          <w:b/>
          <w:sz w:val="24"/>
          <w:szCs w:val="24"/>
          <w:lang w:val="es-CO"/>
        </w:rPr>
        <w:t xml:space="preserve"> 2017</w:t>
      </w:r>
    </w:p>
    <w:p w:rsidR="00D76BBE" w:rsidRDefault="00D76BBE" w:rsidP="00A04861">
      <w:pPr>
        <w:jc w:val="both"/>
        <w:rPr>
          <w:rFonts w:ascii="Arial" w:hAnsi="Arial" w:cs="Arial"/>
          <w:sz w:val="24"/>
          <w:szCs w:val="24"/>
          <w:lang w:val="es-CO"/>
        </w:rPr>
      </w:pPr>
      <w:r>
        <w:rPr>
          <w:noProof/>
          <w:lang w:val="es-CO" w:eastAsia="es-CO"/>
        </w:rPr>
        <w:drawing>
          <wp:inline distT="0" distB="0" distL="0" distR="0" wp14:anchorId="1F9D3D19" wp14:editId="69F71F25">
            <wp:extent cx="5438775" cy="3533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07" t="18197" r="13394" b="9329"/>
                    <a:stretch/>
                  </pic:blipFill>
                  <pic:spPr bwMode="auto">
                    <a:xfrm>
                      <a:off x="0" y="0"/>
                      <a:ext cx="5438775" cy="3533775"/>
                    </a:xfrm>
                    <a:prstGeom prst="rect">
                      <a:avLst/>
                    </a:prstGeom>
                    <a:ln>
                      <a:noFill/>
                    </a:ln>
                    <a:extLst>
                      <a:ext uri="{53640926-AAD7-44D8-BBD7-CCE9431645EC}">
                        <a14:shadowObscured xmlns:a14="http://schemas.microsoft.com/office/drawing/2010/main"/>
                      </a:ext>
                    </a:extLst>
                  </pic:spPr>
                </pic:pic>
              </a:graphicData>
            </a:graphic>
          </wp:inline>
        </w:drawing>
      </w:r>
    </w:p>
    <w:p w:rsidR="00896C33" w:rsidRDefault="00896C33" w:rsidP="000D6644">
      <w:pPr>
        <w:rPr>
          <w:rFonts w:ascii="Arial" w:hAnsi="Arial" w:cs="Arial"/>
          <w:sz w:val="24"/>
          <w:szCs w:val="24"/>
          <w:lang w:val="es-CO"/>
        </w:rPr>
      </w:pPr>
    </w:p>
    <w:p w:rsidR="000D6644" w:rsidRPr="00D76BBE" w:rsidRDefault="00A04861" w:rsidP="000D6644">
      <w:pPr>
        <w:rPr>
          <w:rFonts w:ascii="Arial" w:hAnsi="Arial" w:cs="Arial"/>
          <w:sz w:val="24"/>
          <w:szCs w:val="24"/>
          <w:lang w:val="es-CO"/>
        </w:rPr>
      </w:pPr>
      <w:r w:rsidRPr="00D76BBE">
        <w:rPr>
          <w:rFonts w:ascii="Arial" w:hAnsi="Arial" w:cs="Arial"/>
          <w:noProof/>
          <w:sz w:val="24"/>
          <w:szCs w:val="24"/>
          <w:lang w:val="es-CO" w:eastAsia="es-CO"/>
        </w:rPr>
        <mc:AlternateContent>
          <mc:Choice Requires="wps">
            <w:drawing>
              <wp:anchor distT="0" distB="0" distL="114300" distR="114300" simplePos="0" relativeHeight="251661312" behindDoc="0" locked="0" layoutInCell="1" allowOverlap="1" wp14:anchorId="2D9A9C02" wp14:editId="1F5FC47B">
                <wp:simplePos x="0" y="0"/>
                <wp:positionH relativeFrom="margin">
                  <wp:posOffset>-78186</wp:posOffset>
                </wp:positionH>
                <wp:positionV relativeFrom="paragraph">
                  <wp:posOffset>155277</wp:posOffset>
                </wp:positionV>
                <wp:extent cx="5391150" cy="2607013"/>
                <wp:effectExtent l="0" t="0" r="0" b="3175"/>
                <wp:wrapNone/>
                <wp:docPr id="10" name="object 10"/>
                <wp:cNvGraphicFramePr/>
                <a:graphic xmlns:a="http://schemas.openxmlformats.org/drawingml/2006/main">
                  <a:graphicData uri="http://schemas.microsoft.com/office/word/2010/wordprocessingShape">
                    <wps:wsp>
                      <wps:cNvSpPr/>
                      <wps:spPr>
                        <a:xfrm>
                          <a:off x="0" y="0"/>
                          <a:ext cx="5391150" cy="2607013"/>
                        </a:xfrm>
                        <a:prstGeom prst="rect">
                          <a:avLst/>
                        </a:prstGeom>
                        <a:blipFill>
                          <a:blip r:embed="rId1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7D3E7B" id="object 10" o:spid="_x0000_s1026" style="position:absolute;margin-left:-6.15pt;margin-top:12.25pt;width:424.5pt;height:20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" stroked="f">
                <v:fill r:id="rId14" o:title="" recolor="t" rotate="t" type="frame"/>
                <v:textbox inset="0,0,0,0"/>
                <w10:wrap anchorx="margin"/>
              </v:rect>
            </w:pict>
          </mc:Fallback>
        </mc:AlternateContent>
      </w:r>
      <w:r w:rsidR="00D76BBE">
        <w:rPr>
          <w:rFonts w:ascii="Arial" w:hAnsi="Arial" w:cs="Arial"/>
          <w:sz w:val="24"/>
          <w:szCs w:val="24"/>
          <w:lang w:val="es-CO"/>
        </w:rPr>
        <w:t xml:space="preserve">IMAGEN </w:t>
      </w:r>
      <w:r w:rsidR="00D76BBE" w:rsidRPr="00D76BBE">
        <w:rPr>
          <w:rFonts w:ascii="Arial" w:hAnsi="Arial" w:cs="Arial"/>
          <w:sz w:val="24"/>
          <w:szCs w:val="24"/>
          <w:lang w:val="es-CO"/>
        </w:rPr>
        <w:t>2</w:t>
      </w:r>
    </w:p>
    <w:p w:rsidR="000D6644" w:rsidRPr="000D6644" w:rsidRDefault="000D6644" w:rsidP="000D6644">
      <w:pPr>
        <w:rPr>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896C33" w:rsidRDefault="00896C33" w:rsidP="00D76BBE">
      <w:pPr>
        <w:jc w:val="both"/>
        <w:rPr>
          <w:rFonts w:ascii="Arial" w:hAnsi="Arial" w:cs="Arial"/>
          <w:sz w:val="24"/>
          <w:szCs w:val="24"/>
          <w:lang w:val="es-CO"/>
        </w:rPr>
      </w:pPr>
    </w:p>
    <w:p w:rsidR="00D76BBE" w:rsidRDefault="00D76BBE" w:rsidP="00D76BBE">
      <w:pPr>
        <w:jc w:val="both"/>
        <w:rPr>
          <w:rFonts w:ascii="Arial" w:hAnsi="Arial" w:cs="Arial"/>
          <w:sz w:val="24"/>
          <w:szCs w:val="24"/>
          <w:lang w:val="es-CO"/>
        </w:rPr>
      </w:pPr>
      <w:r>
        <w:rPr>
          <w:rFonts w:ascii="Arial" w:hAnsi="Arial" w:cs="Arial"/>
          <w:sz w:val="24"/>
          <w:szCs w:val="24"/>
          <w:lang w:val="es-CO"/>
        </w:rPr>
        <w:t>Con relación a la imagen de la básica Secundaria se puede definir que durante la gestión en calidad el ISCE 2017 no se ha publicado por parte del ICFES, estamos a la espera de los resultados.</w:t>
      </w:r>
    </w:p>
    <w:p w:rsidR="005F6B0B" w:rsidRPr="005F6B0B" w:rsidRDefault="005F6B0B" w:rsidP="005F6B0B">
      <w:pPr>
        <w:jc w:val="center"/>
        <w:rPr>
          <w:rFonts w:ascii="Arial" w:hAnsi="Arial" w:cs="Arial"/>
          <w:b/>
          <w:sz w:val="24"/>
          <w:szCs w:val="24"/>
          <w:lang w:val="es-CO"/>
        </w:rPr>
      </w:pPr>
      <w:r w:rsidRPr="005F6B0B">
        <w:rPr>
          <w:rFonts w:ascii="Arial" w:hAnsi="Arial" w:cs="Arial"/>
          <w:b/>
          <w:sz w:val="24"/>
          <w:szCs w:val="24"/>
          <w:lang w:val="es-CO"/>
        </w:rPr>
        <w:lastRenderedPageBreak/>
        <w:t>ACUERDO POR LA EXCELENCIA SECUNDARIA 2017</w:t>
      </w:r>
    </w:p>
    <w:p w:rsidR="00D76BBE" w:rsidRDefault="005F6B0B" w:rsidP="00D76BBE">
      <w:pPr>
        <w:jc w:val="both"/>
        <w:rPr>
          <w:rFonts w:ascii="Arial" w:hAnsi="Arial" w:cs="Arial"/>
          <w:sz w:val="24"/>
          <w:szCs w:val="24"/>
          <w:lang w:val="es-CO"/>
        </w:rPr>
      </w:pPr>
      <w:r>
        <w:rPr>
          <w:noProof/>
          <w:lang w:val="es-CO" w:eastAsia="es-CO"/>
        </w:rPr>
        <w:drawing>
          <wp:inline distT="0" distB="0" distL="0" distR="0" wp14:anchorId="1EE4F581" wp14:editId="61CD7472">
            <wp:extent cx="5571205" cy="370623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231" t="19139" r="11630" b="7760"/>
                    <a:stretch/>
                  </pic:blipFill>
                  <pic:spPr bwMode="auto">
                    <a:xfrm>
                      <a:off x="0" y="0"/>
                      <a:ext cx="5578780" cy="3711278"/>
                    </a:xfrm>
                    <a:prstGeom prst="rect">
                      <a:avLst/>
                    </a:prstGeom>
                    <a:ln>
                      <a:noFill/>
                    </a:ln>
                    <a:extLst>
                      <a:ext uri="{53640926-AAD7-44D8-BBD7-CCE9431645EC}">
                        <a14:shadowObscured xmlns:a14="http://schemas.microsoft.com/office/drawing/2010/main"/>
                      </a:ext>
                    </a:extLst>
                  </pic:spPr>
                </pic:pic>
              </a:graphicData>
            </a:graphic>
          </wp:inline>
        </w:drawing>
      </w:r>
    </w:p>
    <w:p w:rsidR="000D6644" w:rsidRDefault="005F6B0B" w:rsidP="005F6B0B">
      <w:pPr>
        <w:jc w:val="center"/>
        <w:rPr>
          <w:rFonts w:ascii="Arial" w:hAnsi="Arial" w:cs="Arial"/>
          <w:sz w:val="24"/>
          <w:szCs w:val="24"/>
          <w:lang w:val="es-CO"/>
        </w:rPr>
      </w:pPr>
      <w:r w:rsidRPr="005F6B0B">
        <w:rPr>
          <w:rFonts w:ascii="Arial" w:hAnsi="Arial" w:cs="Arial"/>
          <w:sz w:val="24"/>
          <w:szCs w:val="24"/>
          <w:lang w:val="es-CO"/>
        </w:rPr>
        <w:t>PLAN DE ACCION EXCELENCIA EDUCATIVA 2017</w:t>
      </w:r>
    </w:p>
    <w:p w:rsidR="005F6B0B" w:rsidRDefault="005F6B0B" w:rsidP="005F6B0B">
      <w:pPr>
        <w:jc w:val="both"/>
        <w:rPr>
          <w:rFonts w:ascii="Arial" w:hAnsi="Arial" w:cs="Arial"/>
          <w:sz w:val="24"/>
          <w:szCs w:val="24"/>
          <w:lang w:val="es-CO"/>
        </w:rPr>
      </w:pPr>
      <w:r>
        <w:rPr>
          <w:noProof/>
          <w:lang w:val="es-CO" w:eastAsia="es-CO"/>
        </w:rPr>
        <w:drawing>
          <wp:inline distT="0" distB="0" distL="0" distR="0" wp14:anchorId="7371FE8A" wp14:editId="00F5B21E">
            <wp:extent cx="5561380" cy="3599234"/>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36" t="30119" r="13570" b="12152"/>
                    <a:stretch/>
                  </pic:blipFill>
                  <pic:spPr bwMode="auto">
                    <a:xfrm>
                      <a:off x="0" y="0"/>
                      <a:ext cx="5582198" cy="3612707"/>
                    </a:xfrm>
                    <a:prstGeom prst="rect">
                      <a:avLst/>
                    </a:prstGeom>
                    <a:ln>
                      <a:noFill/>
                    </a:ln>
                    <a:extLst>
                      <a:ext uri="{53640926-AAD7-44D8-BBD7-CCE9431645EC}">
                        <a14:shadowObscured xmlns:a14="http://schemas.microsoft.com/office/drawing/2010/main"/>
                      </a:ext>
                    </a:extLst>
                  </pic:spPr>
                </pic:pic>
              </a:graphicData>
            </a:graphic>
          </wp:inline>
        </w:drawing>
      </w:r>
    </w:p>
    <w:p w:rsidR="00896C33" w:rsidRDefault="00896C33" w:rsidP="005F6B0B">
      <w:pPr>
        <w:jc w:val="both"/>
        <w:rPr>
          <w:rFonts w:ascii="Arial" w:hAnsi="Arial" w:cs="Arial"/>
          <w:b/>
          <w:sz w:val="24"/>
          <w:szCs w:val="24"/>
          <w:lang w:val="es-CO"/>
        </w:rPr>
      </w:pPr>
    </w:p>
    <w:p w:rsidR="005F6B0B" w:rsidRDefault="005F6B0B" w:rsidP="005F6B0B">
      <w:pPr>
        <w:jc w:val="both"/>
        <w:rPr>
          <w:rFonts w:ascii="Arial" w:hAnsi="Arial" w:cs="Arial"/>
          <w:b/>
          <w:sz w:val="24"/>
          <w:szCs w:val="24"/>
          <w:lang w:val="es-CO"/>
        </w:rPr>
      </w:pPr>
      <w:r w:rsidRPr="005F6B0B">
        <w:rPr>
          <w:rFonts w:ascii="Arial" w:hAnsi="Arial" w:cs="Arial"/>
          <w:b/>
          <w:sz w:val="24"/>
          <w:szCs w:val="24"/>
          <w:lang w:val="es-CO"/>
        </w:rPr>
        <w:t>INNOVACION Y PERTINENCIA</w:t>
      </w:r>
    </w:p>
    <w:p w:rsidR="005F6B0B" w:rsidRDefault="005F6B0B" w:rsidP="005F6B0B">
      <w:pPr>
        <w:jc w:val="both"/>
        <w:rPr>
          <w:rFonts w:ascii="Arial" w:hAnsi="Arial" w:cs="Arial"/>
          <w:sz w:val="24"/>
          <w:szCs w:val="24"/>
          <w:lang w:val="es-CO"/>
        </w:rPr>
      </w:pPr>
      <w:r>
        <w:rPr>
          <w:rFonts w:ascii="Arial" w:hAnsi="Arial" w:cs="Arial"/>
          <w:sz w:val="24"/>
          <w:szCs w:val="24"/>
          <w:lang w:val="es-CO"/>
        </w:rPr>
        <w:t xml:space="preserve">La Institución Educativa Juan XXIII, garantiza el manejo y la mejora de los programas y acuerdos pedagógicos que permita el fortalecimiento del proceso académico utilizando para ello un sistema de planeación en el aula y en el uso de las TIC de acuerdo a los </w:t>
      </w:r>
      <w:r w:rsidR="00FD225A">
        <w:rPr>
          <w:rFonts w:ascii="Arial" w:hAnsi="Arial" w:cs="Arial"/>
          <w:sz w:val="24"/>
          <w:szCs w:val="24"/>
          <w:lang w:val="es-CO"/>
        </w:rPr>
        <w:t>cánones</w:t>
      </w:r>
      <w:r>
        <w:rPr>
          <w:rFonts w:ascii="Arial" w:hAnsi="Arial" w:cs="Arial"/>
          <w:sz w:val="24"/>
          <w:szCs w:val="24"/>
          <w:lang w:val="es-CO"/>
        </w:rPr>
        <w:t xml:space="preserve"> establecidos para la mejora de la calidad de la </w:t>
      </w:r>
      <w:r w:rsidR="00FD225A">
        <w:rPr>
          <w:rFonts w:ascii="Arial" w:hAnsi="Arial" w:cs="Arial"/>
          <w:sz w:val="24"/>
          <w:szCs w:val="24"/>
          <w:lang w:val="es-CO"/>
        </w:rPr>
        <w:t>educación.</w:t>
      </w:r>
    </w:p>
    <w:p w:rsidR="00FD225A" w:rsidRDefault="00FD225A" w:rsidP="00FD225A">
      <w:pPr>
        <w:spacing w:after="0" w:line="240" w:lineRule="auto"/>
        <w:jc w:val="both"/>
        <w:rPr>
          <w:rFonts w:ascii="Century Schoolbook" w:eastAsia="Calibri" w:hAnsi="Century Schoolbook" w:cs="Arial"/>
          <w:b/>
          <w:sz w:val="24"/>
          <w:szCs w:val="24"/>
          <w:lang w:val="es-CO"/>
        </w:rPr>
      </w:pPr>
      <w:r>
        <w:rPr>
          <w:rFonts w:ascii="Century Schoolbook" w:eastAsia="Calibri" w:hAnsi="Century Schoolbook" w:cs="Arial"/>
          <w:b/>
          <w:sz w:val="24"/>
          <w:szCs w:val="24"/>
          <w:lang w:val="es-CO"/>
        </w:rPr>
        <w:t>NUMERO DE ESTUDIANTES PROMEDIO POR COMPUTADOR EN EL ESTBLECIMIENTO EDUCATIVO.</w:t>
      </w:r>
    </w:p>
    <w:p w:rsidR="00FD225A" w:rsidRDefault="00FD225A" w:rsidP="00FD225A">
      <w:pPr>
        <w:spacing w:after="0" w:line="240" w:lineRule="auto"/>
        <w:jc w:val="both"/>
        <w:rPr>
          <w:rFonts w:ascii="Century Schoolbook" w:eastAsia="Calibri" w:hAnsi="Century Schoolbook" w:cs="Arial"/>
          <w:b/>
          <w:sz w:val="24"/>
          <w:szCs w:val="24"/>
          <w:lang w:val="es-CO"/>
        </w:rPr>
      </w:pPr>
    </w:p>
    <w:p w:rsidR="00FD225A" w:rsidRPr="00FD225A" w:rsidRDefault="00FD225A" w:rsidP="00FD225A">
      <w:pPr>
        <w:pStyle w:val="Prrafodelista"/>
        <w:numPr>
          <w:ilvl w:val="0"/>
          <w:numId w:val="5"/>
        </w:numPr>
        <w:spacing w:after="0" w:line="240" w:lineRule="auto"/>
        <w:jc w:val="both"/>
        <w:rPr>
          <w:rFonts w:ascii="Arial" w:eastAsia="Calibri" w:hAnsi="Arial" w:cs="Arial"/>
          <w:sz w:val="24"/>
          <w:szCs w:val="24"/>
          <w:lang w:val="es-CO"/>
        </w:rPr>
      </w:pPr>
      <w:r w:rsidRPr="00FD225A">
        <w:rPr>
          <w:rFonts w:ascii="Arial" w:eastAsia="Calibri" w:hAnsi="Arial" w:cs="Arial"/>
          <w:sz w:val="24"/>
          <w:szCs w:val="24"/>
          <w:lang w:val="es-CO"/>
        </w:rPr>
        <w:t>El número de estudiantes por computador en la Institución Educativa es de 6, promedio muy alto según los estándares del MEN.</w:t>
      </w:r>
    </w:p>
    <w:p w:rsidR="00FD225A" w:rsidRPr="00FD225A" w:rsidRDefault="00FD225A" w:rsidP="00FD225A">
      <w:pPr>
        <w:spacing w:before="20" w:after="0" w:line="240" w:lineRule="auto"/>
        <w:ind w:left="446" w:right="14" w:hanging="432"/>
        <w:rPr>
          <w:rFonts w:ascii="Arial" w:eastAsia="Times New Roman" w:hAnsi="Arial" w:cs="Arial"/>
          <w:sz w:val="24"/>
          <w:szCs w:val="24"/>
          <w:lang w:eastAsia="es-ES"/>
        </w:rPr>
      </w:pPr>
    </w:p>
    <w:p w:rsidR="00FD225A" w:rsidRDefault="00FD225A" w:rsidP="00FD225A">
      <w:pPr>
        <w:spacing w:after="0" w:line="240" w:lineRule="auto"/>
        <w:jc w:val="both"/>
        <w:rPr>
          <w:rFonts w:ascii="Century Schoolbook" w:eastAsia="Calibri" w:hAnsi="Century Schoolbook" w:cs="Arial"/>
          <w:b/>
          <w:sz w:val="24"/>
          <w:szCs w:val="24"/>
          <w:lang w:val="es-CO"/>
        </w:rPr>
      </w:pPr>
      <w:r>
        <w:rPr>
          <w:rFonts w:ascii="Century Schoolbook" w:eastAsia="Calibri" w:hAnsi="Century Schoolbook" w:cs="Arial"/>
          <w:b/>
          <w:sz w:val="24"/>
          <w:szCs w:val="24"/>
          <w:lang w:val="es-CO"/>
        </w:rPr>
        <w:t>PORCENTAJE DE MATRICULA CON ACCESO A INTERNET.</w:t>
      </w:r>
    </w:p>
    <w:p w:rsidR="00FD225A" w:rsidRDefault="00FD225A" w:rsidP="005F6B0B">
      <w:pPr>
        <w:jc w:val="both"/>
        <w:rPr>
          <w:rFonts w:ascii="Arial" w:hAnsi="Arial" w:cs="Arial"/>
          <w:sz w:val="24"/>
          <w:szCs w:val="24"/>
          <w:lang w:val="es-CO"/>
        </w:rPr>
      </w:pPr>
    </w:p>
    <w:p w:rsidR="0022628C" w:rsidRDefault="00FD225A" w:rsidP="0031637E">
      <w:pPr>
        <w:pStyle w:val="Prrafodelista"/>
        <w:numPr>
          <w:ilvl w:val="0"/>
          <w:numId w:val="5"/>
        </w:numPr>
        <w:jc w:val="both"/>
        <w:rPr>
          <w:rFonts w:ascii="Arial" w:hAnsi="Arial" w:cs="Arial"/>
          <w:sz w:val="24"/>
          <w:szCs w:val="24"/>
          <w:lang w:val="es-CO"/>
        </w:rPr>
      </w:pPr>
      <w:r w:rsidRPr="0031637E">
        <w:rPr>
          <w:rFonts w:ascii="Arial" w:hAnsi="Arial" w:cs="Arial"/>
          <w:sz w:val="24"/>
          <w:szCs w:val="24"/>
          <w:lang w:val="es-CO"/>
        </w:rPr>
        <w:t xml:space="preserve">El 18,37% de los estudiantes tienen acceso a internet en la </w:t>
      </w:r>
      <w:r w:rsidR="0031637E" w:rsidRPr="0031637E">
        <w:rPr>
          <w:rFonts w:ascii="Arial" w:hAnsi="Arial" w:cs="Arial"/>
          <w:sz w:val="24"/>
          <w:szCs w:val="24"/>
          <w:lang w:val="es-CO"/>
        </w:rPr>
        <w:t xml:space="preserve">Institución Educativa (231 </w:t>
      </w:r>
      <w:r w:rsidR="0022628C" w:rsidRPr="0031637E">
        <w:rPr>
          <w:rFonts w:ascii="Arial" w:hAnsi="Arial" w:cs="Arial"/>
          <w:sz w:val="24"/>
          <w:szCs w:val="24"/>
          <w:lang w:val="es-CO"/>
        </w:rPr>
        <w:t>estudiantes en las sedes</w:t>
      </w:r>
      <w:r w:rsidR="0031637E" w:rsidRPr="0031637E">
        <w:rPr>
          <w:rFonts w:ascii="Arial" w:hAnsi="Arial" w:cs="Arial"/>
          <w:sz w:val="24"/>
          <w:szCs w:val="24"/>
          <w:lang w:val="es-CO"/>
        </w:rPr>
        <w:t xml:space="preserve"> Juan XXIII y Puerto de Oro).</w:t>
      </w:r>
    </w:p>
    <w:p w:rsidR="0022628C" w:rsidRDefault="002262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pPr>
    </w:p>
    <w:p w:rsidR="007E5E8C" w:rsidRDefault="007E5E8C" w:rsidP="0022628C">
      <w:pPr>
        <w:jc w:val="both"/>
        <w:rPr>
          <w:rFonts w:ascii="Century Schoolbook" w:hAnsi="Century Schoolbook"/>
          <w:b/>
          <w:sz w:val="24"/>
          <w:szCs w:val="24"/>
          <w:lang w:val="es-CO"/>
        </w:rPr>
        <w:sectPr w:rsidR="007E5E8C">
          <w:headerReference w:type="default" r:id="rId17"/>
          <w:footerReference w:type="default" r:id="rId18"/>
          <w:pgSz w:w="11906" w:h="16838"/>
          <w:pgMar w:top="1417" w:right="1701" w:bottom="1417" w:left="1701" w:header="708" w:footer="708" w:gutter="0"/>
          <w:cols w:space="708"/>
          <w:docGrid w:linePitch="360"/>
        </w:sectPr>
      </w:pPr>
    </w:p>
    <w:p w:rsidR="00332DF1" w:rsidRDefault="00332DF1" w:rsidP="00332DF1">
      <w:pPr>
        <w:jc w:val="center"/>
        <w:rPr>
          <w:rFonts w:ascii="Century Schoolbook" w:hAnsi="Century Schoolbook"/>
          <w:b/>
          <w:sz w:val="24"/>
          <w:szCs w:val="24"/>
          <w:lang w:val="es-CO"/>
        </w:rPr>
      </w:pPr>
      <w:r>
        <w:rPr>
          <w:noProof/>
          <w:lang w:val="es-CO" w:eastAsia="es-CO"/>
        </w:rPr>
        <w:lastRenderedPageBreak/>
        <w:drawing>
          <wp:anchor distT="0" distB="0" distL="114300" distR="114300" simplePos="0" relativeHeight="251662336" behindDoc="0" locked="0" layoutInCell="1" allowOverlap="1" wp14:anchorId="313B4E7E" wp14:editId="4B3F0C38">
            <wp:simplePos x="0" y="0"/>
            <wp:positionH relativeFrom="column">
              <wp:posOffset>52705</wp:posOffset>
            </wp:positionH>
            <wp:positionV relativeFrom="paragraph">
              <wp:posOffset>295275</wp:posOffset>
            </wp:positionV>
            <wp:extent cx="8775700" cy="436753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019" t="32084" r="16439" b="11606"/>
                    <a:stretch/>
                  </pic:blipFill>
                  <pic:spPr bwMode="auto">
                    <a:xfrm>
                      <a:off x="0" y="0"/>
                      <a:ext cx="8775700" cy="436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Schoolbook" w:hAnsi="Century Schoolbook"/>
          <w:b/>
          <w:sz w:val="24"/>
          <w:szCs w:val="24"/>
          <w:lang w:val="es-CO"/>
        </w:rPr>
        <w:t xml:space="preserve">  EJECUCION </w:t>
      </w:r>
      <w:r w:rsidR="00896C33">
        <w:rPr>
          <w:rFonts w:ascii="Century Schoolbook" w:hAnsi="Century Schoolbook"/>
          <w:b/>
          <w:sz w:val="24"/>
          <w:szCs w:val="24"/>
          <w:lang w:val="es-CO"/>
        </w:rPr>
        <w:t xml:space="preserve">PRESUPUESTAL </w:t>
      </w:r>
      <w:r>
        <w:rPr>
          <w:rFonts w:ascii="Century Schoolbook" w:hAnsi="Century Schoolbook"/>
          <w:b/>
          <w:sz w:val="24"/>
          <w:szCs w:val="24"/>
          <w:lang w:val="es-CO"/>
        </w:rPr>
        <w:t>DE INGRESOS 2017.</w:t>
      </w:r>
    </w:p>
    <w:p w:rsidR="002B0A25" w:rsidRDefault="002B0A25" w:rsidP="0022628C">
      <w:pPr>
        <w:jc w:val="both"/>
        <w:rPr>
          <w:rFonts w:ascii="Century Schoolbook" w:hAnsi="Century Schoolbook"/>
          <w:b/>
          <w:sz w:val="24"/>
          <w:szCs w:val="24"/>
          <w:lang w:val="es-CO"/>
        </w:rPr>
      </w:pPr>
    </w:p>
    <w:p w:rsidR="00332DF1" w:rsidRDefault="00332DF1" w:rsidP="0022628C">
      <w:pPr>
        <w:jc w:val="both"/>
        <w:rPr>
          <w:rFonts w:ascii="Century Schoolbook" w:hAnsi="Century Schoolbook"/>
          <w:b/>
          <w:sz w:val="24"/>
          <w:szCs w:val="24"/>
          <w:lang w:val="es-CO"/>
        </w:rPr>
      </w:pPr>
    </w:p>
    <w:p w:rsidR="000E0A2A" w:rsidRDefault="0024448C" w:rsidP="000E0A2A">
      <w:pPr>
        <w:jc w:val="center"/>
        <w:rPr>
          <w:rFonts w:ascii="Century Schoolbook" w:hAnsi="Century Schoolbook"/>
          <w:b/>
          <w:sz w:val="24"/>
          <w:szCs w:val="24"/>
          <w:lang w:val="es-CO"/>
        </w:rPr>
      </w:pPr>
      <w:r>
        <w:rPr>
          <w:rFonts w:ascii="Century Schoolbook" w:hAnsi="Century Schoolbook"/>
          <w:b/>
          <w:sz w:val="24"/>
          <w:szCs w:val="24"/>
          <w:lang w:val="es-CO"/>
        </w:rPr>
        <w:t>EJECU</w:t>
      </w:r>
      <w:r w:rsidR="000E0A2A">
        <w:rPr>
          <w:rFonts w:ascii="Century Schoolbook" w:hAnsi="Century Schoolbook"/>
          <w:b/>
          <w:sz w:val="24"/>
          <w:szCs w:val="24"/>
          <w:lang w:val="es-CO"/>
        </w:rPr>
        <w:t>CION PRESUPUESTAL DE GASTOS 2017</w:t>
      </w:r>
    </w:p>
    <w:p w:rsidR="00896C33" w:rsidRDefault="00896C33" w:rsidP="000E0A2A">
      <w:pPr>
        <w:jc w:val="center"/>
        <w:rPr>
          <w:rFonts w:ascii="Century Schoolbook" w:hAnsi="Century Schoolbook"/>
          <w:b/>
          <w:sz w:val="24"/>
          <w:szCs w:val="24"/>
          <w:lang w:val="es-CO"/>
        </w:rPr>
      </w:pPr>
    </w:p>
    <w:p w:rsidR="00896C33" w:rsidRDefault="00896C33" w:rsidP="00896C33">
      <w:pPr>
        <w:jc w:val="both"/>
        <w:rPr>
          <w:rFonts w:ascii="Century Schoolbook" w:hAnsi="Century Schoolbook"/>
          <w:b/>
          <w:sz w:val="24"/>
          <w:szCs w:val="24"/>
          <w:lang w:val="es-CO"/>
        </w:rPr>
        <w:sectPr w:rsidR="00896C33" w:rsidSect="007E5E8C">
          <w:pgSz w:w="16838" w:h="11906" w:orient="landscape"/>
          <w:pgMar w:top="1701" w:right="1418" w:bottom="1701" w:left="1418" w:header="709" w:footer="709" w:gutter="0"/>
          <w:cols w:space="708"/>
          <w:docGrid w:linePitch="360"/>
        </w:sectPr>
      </w:pPr>
      <w:r>
        <w:rPr>
          <w:rFonts w:ascii="Century Schoolbook" w:hAnsi="Century Schoolbook"/>
          <w:b/>
          <w:sz w:val="24"/>
          <w:szCs w:val="24"/>
          <w:lang w:val="es-CO"/>
        </w:rPr>
        <w:t>VER ANEXO 1.</w:t>
      </w:r>
    </w:p>
    <w:tbl>
      <w:tblPr>
        <w:tblpPr w:leftFromText="141" w:rightFromText="141" w:vertAnchor="text" w:horzAnchor="page" w:tblpX="1072" w:tblpY="376"/>
        <w:tblW w:w="10380" w:type="dxa"/>
        <w:tblCellMar>
          <w:left w:w="70" w:type="dxa"/>
          <w:right w:w="70" w:type="dxa"/>
        </w:tblCellMar>
        <w:tblLook w:val="04A0" w:firstRow="1" w:lastRow="0" w:firstColumn="1" w:lastColumn="0" w:noHBand="0" w:noVBand="1"/>
      </w:tblPr>
      <w:tblGrid>
        <w:gridCol w:w="1134"/>
        <w:gridCol w:w="4073"/>
        <w:gridCol w:w="1517"/>
        <w:gridCol w:w="1712"/>
        <w:gridCol w:w="1947"/>
      </w:tblGrid>
      <w:tr w:rsidR="002B0A25" w:rsidRPr="000E0A2A" w:rsidTr="002B0A25">
        <w:trPr>
          <w:trHeight w:val="32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lastRenderedPageBreak/>
              <w:t>100000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ACTIVO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110000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Efectivo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18.140</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111000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Bancos y Corporaciones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18.140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160000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PROPIEDADES, PLANTA Y EQUIPO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18"/>
                <w:szCs w:val="18"/>
                <w:lang w:eastAsia="es-ES"/>
              </w:rPr>
            </w:pPr>
            <w:r w:rsidRPr="000E0A2A">
              <w:rPr>
                <w:rFonts w:ascii="Cambria" w:eastAsia="Times New Roman" w:hAnsi="Cambria" w:cs="Arial"/>
                <w:b/>
                <w:bCs/>
                <w:color w:val="000000"/>
                <w:sz w:val="18"/>
                <w:szCs w:val="18"/>
                <w:lang w:eastAsia="es-ES"/>
              </w:rPr>
              <w:t>164000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18"/>
                <w:szCs w:val="18"/>
                <w:lang w:eastAsia="es-ES"/>
              </w:rPr>
            </w:pPr>
            <w:r w:rsidRPr="000E0A2A">
              <w:rPr>
                <w:rFonts w:ascii="Cambria" w:eastAsia="Times New Roman" w:hAnsi="Cambria" w:cs="Arial"/>
                <w:b/>
                <w:bCs/>
                <w:color w:val="000000"/>
                <w:sz w:val="18"/>
                <w:szCs w:val="18"/>
                <w:lang w:eastAsia="es-ES"/>
              </w:rPr>
              <w:t>Edificaciones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rPr>
                <w:rFonts w:ascii="Cambria" w:eastAsia="Times New Roman" w:hAnsi="Cambria" w:cs="Arial"/>
                <w:b/>
                <w:bCs/>
                <w:color w:val="000000"/>
                <w:sz w:val="18"/>
                <w:szCs w:val="18"/>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18"/>
                <w:szCs w:val="18"/>
                <w:lang w:eastAsia="es-ES"/>
              </w:rPr>
            </w:pPr>
            <w:r w:rsidRPr="000E0A2A">
              <w:rPr>
                <w:rFonts w:ascii="Cambria" w:eastAsia="Times New Roman" w:hAnsi="Cambria" w:cs="Arial"/>
                <w:b/>
                <w:bCs/>
                <w:color w:val="000000"/>
                <w:sz w:val="18"/>
                <w:szCs w:val="18"/>
                <w:lang w:eastAsia="es-ES"/>
              </w:rPr>
              <w:t>15.000.000</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18"/>
                <w:szCs w:val="18"/>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18"/>
                <w:szCs w:val="18"/>
                <w:lang w:eastAsia="es-ES"/>
              </w:rPr>
            </w:pPr>
            <w:r w:rsidRPr="000E0A2A">
              <w:rPr>
                <w:rFonts w:ascii="Cambria" w:eastAsia="Times New Roman" w:hAnsi="Cambria" w:cs="Arial"/>
                <w:color w:val="000000"/>
                <w:sz w:val="18"/>
                <w:szCs w:val="18"/>
                <w:lang w:eastAsia="es-ES"/>
              </w:rPr>
              <w:t>164009</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18"/>
                <w:szCs w:val="18"/>
                <w:lang w:eastAsia="es-ES"/>
              </w:rPr>
            </w:pPr>
            <w:r w:rsidRPr="000E0A2A">
              <w:rPr>
                <w:rFonts w:ascii="Cambria" w:eastAsia="Times New Roman" w:hAnsi="Cambria" w:cs="Arial"/>
                <w:color w:val="000000"/>
                <w:sz w:val="18"/>
                <w:szCs w:val="18"/>
                <w:lang w:eastAsia="es-ES"/>
              </w:rPr>
              <w:t>Colegios y Escuelas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18"/>
                <w:szCs w:val="18"/>
                <w:lang w:eastAsia="es-ES"/>
              </w:rPr>
            </w:pPr>
            <w:r w:rsidRPr="000E0A2A">
              <w:rPr>
                <w:rFonts w:ascii="Cambria" w:eastAsia="Times New Roman" w:hAnsi="Cambria" w:cs="Arial"/>
                <w:color w:val="000000"/>
                <w:sz w:val="18"/>
                <w:szCs w:val="18"/>
                <w:lang w:eastAsia="es-ES"/>
              </w:rPr>
              <w:t>15.000.000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18"/>
                <w:szCs w:val="18"/>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166500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Muebles , Enseres y Equipos de Oficina</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12.153.000</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166501</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Muebles y Enseres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12.153.000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165500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Maquinaria y Equipo</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27.012.400</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165501</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 xml:space="preserve">Equipo de </w:t>
            </w:r>
            <w:r w:rsidR="002B0A25" w:rsidRPr="000E0A2A">
              <w:rPr>
                <w:rFonts w:ascii="Cambria" w:eastAsia="Times New Roman" w:hAnsi="Cambria" w:cs="Arial"/>
                <w:color w:val="000000"/>
                <w:sz w:val="20"/>
                <w:szCs w:val="20"/>
                <w:lang w:eastAsia="es-ES"/>
              </w:rPr>
              <w:t>computación</w:t>
            </w:r>
            <w:r w:rsidRPr="000E0A2A">
              <w:rPr>
                <w:rFonts w:ascii="Cambria" w:eastAsia="Times New Roman" w:hAnsi="Cambria" w:cs="Arial"/>
                <w:color w:val="000000"/>
                <w:sz w:val="20"/>
                <w:szCs w:val="20"/>
                <w:lang w:eastAsia="es-ES"/>
              </w:rPr>
              <w:t xml:space="preserve"> y comunicación</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7.300.000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165590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Otra Maquinaria y Equipo</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19.712.400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1800000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DEPRECIACION ACUMULADA</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sz w:val="20"/>
                <w:szCs w:val="20"/>
                <w:lang w:eastAsia="es-ES"/>
              </w:rPr>
            </w:pPr>
            <w:r w:rsidRPr="000E0A2A">
              <w:rPr>
                <w:rFonts w:ascii="Cambria" w:eastAsia="Times New Roman" w:hAnsi="Cambria" w:cs="Arial"/>
                <w:b/>
                <w:bCs/>
                <w:sz w:val="20"/>
                <w:szCs w:val="20"/>
                <w:lang w:eastAsia="es-ES"/>
              </w:rPr>
              <w:t>-2.175.126</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184009</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Colegios y Escuelas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-836.411</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185590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Muebles y Enseres</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-554.010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187002</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 xml:space="preserve">Equipo de </w:t>
            </w:r>
            <w:r w:rsidR="00436CD6" w:rsidRPr="000E0A2A">
              <w:rPr>
                <w:rFonts w:ascii="Cambria" w:eastAsia="Times New Roman" w:hAnsi="Cambria" w:cs="Arial"/>
                <w:color w:val="000000"/>
                <w:sz w:val="20"/>
                <w:szCs w:val="20"/>
                <w:lang w:eastAsia="es-ES"/>
              </w:rPr>
              <w:t>computación</w:t>
            </w:r>
            <w:r w:rsidRPr="000E0A2A">
              <w:rPr>
                <w:rFonts w:ascii="Cambria" w:eastAsia="Times New Roman" w:hAnsi="Cambria" w:cs="Arial"/>
                <w:color w:val="000000"/>
                <w:sz w:val="20"/>
                <w:szCs w:val="20"/>
                <w:lang w:eastAsia="es-ES"/>
              </w:rPr>
              <w:t xml:space="preserve"> y Comunicación</w:t>
            </w: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-784.705</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168"/>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4073"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TOTAL ACTIVO</w:t>
            </w:r>
          </w:p>
        </w:tc>
        <w:tc>
          <w:tcPr>
            <w:tcW w:w="151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712"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94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xml:space="preserve"> $        52.008.414,50 </w:t>
            </w:r>
          </w:p>
        </w:tc>
      </w:tr>
      <w:tr w:rsidR="000E0A2A" w:rsidRPr="000E0A2A" w:rsidTr="002B0A25">
        <w:trPr>
          <w:trHeight w:val="183"/>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2</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PASIVO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0</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242510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Seguros</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243605</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Servicios</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0</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2B0A25" w:rsidRPr="000E0A2A" w:rsidTr="002B0A25">
        <w:trPr>
          <w:trHeight w:val="22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259"/>
        </w:trPr>
        <w:tc>
          <w:tcPr>
            <w:tcW w:w="1131"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4073"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TOTAL PASIVO</w:t>
            </w:r>
          </w:p>
        </w:tc>
        <w:tc>
          <w:tcPr>
            <w:tcW w:w="151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712"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94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0</w:t>
            </w:r>
          </w:p>
        </w:tc>
      </w:tr>
      <w:tr w:rsidR="000E0A2A" w:rsidRPr="000E0A2A" w:rsidTr="002B0A25">
        <w:trPr>
          <w:trHeight w:val="198"/>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300000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PATRIMONIO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310000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Hacienda Publica</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310500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Capital Fiscal</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41.176.067</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310502</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Departamento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41.176.067</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311000</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Resultado del Ejercicio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10.832.348</w:t>
            </w: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311001</w:t>
            </w: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Excedente del Ejercicio</w:t>
            </w: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r w:rsidRPr="000E0A2A">
              <w:rPr>
                <w:rFonts w:ascii="Cambria" w:eastAsia="Times New Roman" w:hAnsi="Cambria" w:cs="Arial"/>
                <w:color w:val="000000"/>
                <w:sz w:val="20"/>
                <w:szCs w:val="20"/>
                <w:lang w:eastAsia="es-ES"/>
              </w:rPr>
              <w:t>10.832.348</w:t>
            </w: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0E0A2A" w:rsidRPr="000E0A2A" w:rsidTr="002B0A25">
        <w:trPr>
          <w:trHeight w:val="137"/>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Times New Roman" w:eastAsia="Times New Roman" w:hAnsi="Times New Roman" w:cs="Times New Roman"/>
                <w:sz w:val="20"/>
                <w:szCs w:val="20"/>
                <w:lang w:eastAsia="es-ES"/>
              </w:rPr>
            </w:pPr>
          </w:p>
        </w:tc>
      </w:tr>
      <w:tr w:rsidR="002B0A25" w:rsidRPr="000E0A2A" w:rsidTr="002B0A25">
        <w:trPr>
          <w:trHeight w:val="305"/>
        </w:trPr>
        <w:tc>
          <w:tcPr>
            <w:tcW w:w="1131"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4073"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TOTAL PATRIMONIO</w:t>
            </w:r>
          </w:p>
        </w:tc>
        <w:tc>
          <w:tcPr>
            <w:tcW w:w="151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712"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94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xml:space="preserve"> $        52.008.414,50 </w:t>
            </w:r>
          </w:p>
        </w:tc>
      </w:tr>
      <w:tr w:rsidR="000E0A2A" w:rsidRPr="000E0A2A" w:rsidTr="002B0A25">
        <w:trPr>
          <w:trHeight w:val="198"/>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2B0A25" w:rsidRPr="000E0A2A" w:rsidTr="002B0A25">
        <w:trPr>
          <w:trHeight w:val="305"/>
        </w:trPr>
        <w:tc>
          <w:tcPr>
            <w:tcW w:w="1131"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4073"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TOTAL PASIVO Y PATRIMONIO</w:t>
            </w:r>
          </w:p>
        </w:tc>
        <w:tc>
          <w:tcPr>
            <w:tcW w:w="151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712"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w:t>
            </w:r>
          </w:p>
        </w:tc>
        <w:tc>
          <w:tcPr>
            <w:tcW w:w="1947" w:type="dxa"/>
            <w:tcBorders>
              <w:top w:val="nil"/>
              <w:left w:val="nil"/>
              <w:bottom w:val="nil"/>
              <w:right w:val="nil"/>
            </w:tcBorders>
            <w:shd w:val="clear" w:color="000000" w:fill="A6A6A6"/>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r w:rsidRPr="000E0A2A">
              <w:rPr>
                <w:rFonts w:ascii="Cambria" w:eastAsia="Times New Roman" w:hAnsi="Cambria" w:cs="Arial"/>
                <w:b/>
                <w:bCs/>
                <w:color w:val="000000"/>
                <w:sz w:val="20"/>
                <w:szCs w:val="20"/>
                <w:lang w:eastAsia="es-ES"/>
              </w:rPr>
              <w:t xml:space="preserve"> $        52.008.414,50 </w:t>
            </w:r>
          </w:p>
        </w:tc>
      </w:tr>
      <w:tr w:rsidR="000E0A2A" w:rsidRPr="000E0A2A" w:rsidTr="002B0A25">
        <w:trPr>
          <w:trHeight w:val="213"/>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jc w:val="right"/>
              <w:rPr>
                <w:rFonts w:ascii="Cambria" w:eastAsia="Times New Roman" w:hAnsi="Cambria" w:cs="Arial"/>
                <w:b/>
                <w:bCs/>
                <w:color w:val="000000"/>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13"/>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381"/>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Arial" w:eastAsia="Times New Roman" w:hAnsi="Arial" w:cs="Arial"/>
                <w:sz w:val="20"/>
                <w:szCs w:val="20"/>
                <w:lang w:eastAsia="es-ES"/>
              </w:rPr>
            </w:pPr>
            <w:r w:rsidRPr="000E0A2A">
              <w:rPr>
                <w:rFonts w:ascii="Arial" w:eastAsia="Times New Roman" w:hAnsi="Arial" w:cs="Arial"/>
                <w:noProof/>
                <w:sz w:val="20"/>
                <w:szCs w:val="20"/>
                <w:lang w:val="es-CO" w:eastAsia="es-CO"/>
              </w:rPr>
              <mc:AlternateContent>
                <mc:Choice Requires="wps">
                  <w:drawing>
                    <wp:anchor distT="0" distB="0" distL="114300" distR="114300" simplePos="0" relativeHeight="251664384" behindDoc="0" locked="0" layoutInCell="1" allowOverlap="1" wp14:anchorId="326E202B" wp14:editId="45D4EE62">
                      <wp:simplePos x="0" y="0"/>
                      <wp:positionH relativeFrom="column">
                        <wp:posOffset>180975</wp:posOffset>
                      </wp:positionH>
                      <wp:positionV relativeFrom="paragraph">
                        <wp:posOffset>28575</wp:posOffset>
                      </wp:positionV>
                      <wp:extent cx="3048000" cy="733425"/>
                      <wp:effectExtent l="0" t="0" r="0" b="9525"/>
                      <wp:wrapNone/>
                      <wp:docPr id="2051" name="Cuadro de texto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6" cy="738394"/>
                              </a:xfrm>
                              <a:prstGeom prst="rect">
                                <a:avLst/>
                              </a:prstGeom>
                              <a:noFill/>
                              <a:ln w="9525">
                                <a:noFill/>
                                <a:miter lim="800000"/>
                                <a:headEnd/>
                                <a:tailEnd/>
                              </a:ln>
                            </wps:spPr>
                            <wps:txbx>
                              <w:txbxContent>
                                <w:p w:rsidR="000E0A2A" w:rsidRDefault="000E0A2A" w:rsidP="000E0A2A">
                                  <w:pPr>
                                    <w:pStyle w:val="NormalWeb"/>
                                    <w:spacing w:before="0" w:beforeAutospacing="0" w:after="0" w:afterAutospacing="0"/>
                                  </w:pPr>
                                  <w:r>
                                    <w:rPr>
                                      <w:rFonts w:asciiTheme="majorHAnsi" w:hAnsi="Calibri Light" w:cs="Arial"/>
                                      <w:color w:val="000000"/>
                                      <w:sz w:val="22"/>
                                      <w:szCs w:val="22"/>
                                      <w:lang w:val="es-CO"/>
                                    </w:rPr>
                                    <w:t>OMAR MARTINEZ MONTIEL</w:t>
                                  </w:r>
                                </w:p>
                                <w:p w:rsidR="000E0A2A" w:rsidRDefault="000E0A2A" w:rsidP="000E0A2A">
                                  <w:pPr>
                                    <w:pStyle w:val="NormalWeb"/>
                                    <w:bidi/>
                                    <w:spacing w:before="0" w:beforeAutospacing="0" w:after="0" w:afterAutospacing="0"/>
                                    <w:jc w:val="right"/>
                                  </w:pPr>
                                  <w:r>
                                    <w:rPr>
                                      <w:rFonts w:asciiTheme="majorHAnsi" w:hAnsi="Calibri Light" w:cs="Arial"/>
                                      <w:color w:val="000000"/>
                                      <w:sz w:val="20"/>
                                      <w:szCs w:val="20"/>
                                      <w:lang w:val="es-CO"/>
                                    </w:rPr>
                                    <w:t>Representante Legal</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6E202B" id="_x0000_t202" coordsize="21600,21600" o:spt="202" path="m,l,21600r21600,l21600,xe">
                      <v:stroke joinstyle="miter"/>
                      <v:path gradientshapeok="t" o:connecttype="rect"/>
                    </v:shapetype>
                    <v:shape id="Cuadro de texto 2051" o:spid="_x0000_s1026" type="#_x0000_t202" style="position:absolute;margin-left:14.25pt;margin-top:2.25pt;width:240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" filled="f" stroked="f">
                      <v:textbox inset="2.16pt,1.8pt,0,0">
                        <w:txbxContent>
                          <w:p w:rsidR="000E0A2A" w:rsidRDefault="000E0A2A" w:rsidP="000E0A2A">
                            <w:pPr>
                              <w:pStyle w:val="NormalWeb"/>
                              <w:spacing w:before="0" w:beforeAutospacing="0" w:after="0" w:afterAutospacing="0"/>
                            </w:pPr>
                            <w:r>
                              <w:rPr>
                                <w:rFonts w:asciiTheme="majorHAnsi" w:hAnsi="Calibri Light" w:cs="Arial"/>
                                <w:color w:val="000000"/>
                                <w:sz w:val="22"/>
                                <w:szCs w:val="22"/>
                                <w:lang w:val="es-CO"/>
                              </w:rPr>
                              <w:t>OMAR MARTINEZ MONTIEL</w:t>
                            </w:r>
                          </w:p>
                          <w:p w:rsidR="000E0A2A" w:rsidRDefault="000E0A2A" w:rsidP="000E0A2A">
                            <w:pPr>
                              <w:pStyle w:val="NormalWeb"/>
                              <w:bidi/>
                              <w:spacing w:before="0" w:beforeAutospacing="0" w:after="0" w:afterAutospacing="0"/>
                              <w:jc w:val="right"/>
                            </w:pPr>
                            <w:r>
                              <w:rPr>
                                <w:rFonts w:asciiTheme="majorHAnsi" w:hAnsi="Calibri Light" w:cs="Arial"/>
                                <w:color w:val="000000"/>
                                <w:sz w:val="20"/>
                                <w:szCs w:val="20"/>
                                <w:lang w:val="es-CO"/>
                              </w:rPr>
                              <w:t>Representante Legal</w:t>
                            </w:r>
                          </w:p>
                        </w:txbxContent>
                      </v:textbox>
                    </v:shape>
                  </w:pict>
                </mc:Fallback>
              </mc:AlternateContent>
            </w:r>
          </w:p>
          <w:tbl>
            <w:tblPr>
              <w:tblW w:w="994" w:type="dxa"/>
              <w:tblCellSpacing w:w="0" w:type="dxa"/>
              <w:tblCellMar>
                <w:left w:w="0" w:type="dxa"/>
                <w:right w:w="0" w:type="dxa"/>
              </w:tblCellMar>
              <w:tblLook w:val="04A0" w:firstRow="1" w:lastRow="0" w:firstColumn="1" w:lastColumn="0" w:noHBand="0" w:noVBand="1"/>
            </w:tblPr>
            <w:tblGrid>
              <w:gridCol w:w="994"/>
            </w:tblGrid>
            <w:tr w:rsidR="000E0A2A" w:rsidRPr="000E0A2A" w:rsidTr="002B0A25">
              <w:trPr>
                <w:trHeight w:val="290"/>
                <w:tblCellSpacing w:w="0" w:type="dxa"/>
              </w:trPr>
              <w:tc>
                <w:tcPr>
                  <w:tcW w:w="994" w:type="dxa"/>
                  <w:tcBorders>
                    <w:top w:val="nil"/>
                    <w:left w:val="nil"/>
                    <w:bottom w:val="nil"/>
                    <w:right w:val="nil"/>
                  </w:tcBorders>
                  <w:shd w:val="clear" w:color="auto" w:fill="auto"/>
                  <w:noWrap/>
                  <w:vAlign w:val="bottom"/>
                  <w:hideMark/>
                </w:tcPr>
                <w:p w:rsidR="000E0A2A" w:rsidRPr="000E0A2A" w:rsidRDefault="000E0A2A" w:rsidP="00436CD6">
                  <w:pPr>
                    <w:framePr w:hSpace="141" w:wrap="around" w:vAnchor="text" w:hAnchor="page" w:x="1072" w:y="376"/>
                    <w:spacing w:after="0" w:line="240" w:lineRule="auto"/>
                    <w:rPr>
                      <w:rFonts w:ascii="Arial" w:eastAsia="Times New Roman" w:hAnsi="Arial" w:cs="Arial"/>
                      <w:sz w:val="20"/>
                      <w:szCs w:val="20"/>
                      <w:lang w:eastAsia="es-ES"/>
                    </w:rPr>
                  </w:pPr>
                </w:p>
              </w:tc>
            </w:tr>
          </w:tbl>
          <w:p w:rsidR="000E0A2A" w:rsidRPr="000E0A2A" w:rsidRDefault="000E0A2A" w:rsidP="000E0A2A">
            <w:pPr>
              <w:spacing w:after="0" w:line="240" w:lineRule="auto"/>
              <w:rPr>
                <w:rFonts w:ascii="Arial" w:eastAsia="Times New Roman" w:hAnsi="Arial" w:cs="Arial"/>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90"/>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r w:rsidR="000E0A2A" w:rsidRPr="000E0A2A" w:rsidTr="002B0A25">
        <w:trPr>
          <w:trHeight w:val="259"/>
        </w:trPr>
        <w:tc>
          <w:tcPr>
            <w:tcW w:w="1131"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4073"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51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712"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c>
          <w:tcPr>
            <w:tcW w:w="1947" w:type="dxa"/>
            <w:tcBorders>
              <w:top w:val="nil"/>
              <w:left w:val="nil"/>
              <w:bottom w:val="nil"/>
              <w:right w:val="nil"/>
            </w:tcBorders>
            <w:shd w:val="clear" w:color="auto" w:fill="auto"/>
            <w:noWrap/>
            <w:vAlign w:val="bottom"/>
            <w:hideMark/>
          </w:tcPr>
          <w:p w:rsidR="000E0A2A" w:rsidRPr="000E0A2A" w:rsidRDefault="000E0A2A" w:rsidP="000E0A2A">
            <w:pPr>
              <w:spacing w:after="0" w:line="240" w:lineRule="auto"/>
              <w:rPr>
                <w:rFonts w:ascii="Times New Roman" w:eastAsia="Times New Roman" w:hAnsi="Times New Roman" w:cs="Times New Roman"/>
                <w:sz w:val="20"/>
                <w:szCs w:val="20"/>
                <w:lang w:eastAsia="es-ES"/>
              </w:rPr>
            </w:pPr>
          </w:p>
        </w:tc>
      </w:tr>
    </w:tbl>
    <w:p w:rsidR="000E0A2A" w:rsidRDefault="000E0A2A" w:rsidP="000E0A2A">
      <w:pPr>
        <w:jc w:val="center"/>
        <w:rPr>
          <w:rFonts w:ascii="Century Schoolbook" w:hAnsi="Century Schoolbook"/>
          <w:b/>
          <w:sz w:val="24"/>
          <w:szCs w:val="24"/>
          <w:lang w:val="es-CO"/>
        </w:rPr>
      </w:pPr>
      <w:r>
        <w:rPr>
          <w:rFonts w:ascii="Century Schoolbook" w:hAnsi="Century Schoolbook"/>
          <w:b/>
          <w:sz w:val="24"/>
          <w:szCs w:val="24"/>
          <w:lang w:val="es-CO"/>
        </w:rPr>
        <w:t>BALANCE GENERAL A DICIEMBRE DE 2017</w:t>
      </w:r>
    </w:p>
    <w:tbl>
      <w:tblPr>
        <w:tblW w:w="9278" w:type="dxa"/>
        <w:tblCellMar>
          <w:left w:w="70" w:type="dxa"/>
          <w:right w:w="70" w:type="dxa"/>
        </w:tblCellMar>
        <w:tblLook w:val="04A0" w:firstRow="1" w:lastRow="0" w:firstColumn="1" w:lastColumn="0" w:noHBand="0" w:noVBand="1"/>
      </w:tblPr>
      <w:tblGrid>
        <w:gridCol w:w="993"/>
        <w:gridCol w:w="4942"/>
        <w:gridCol w:w="1528"/>
        <w:gridCol w:w="202"/>
        <w:gridCol w:w="1613"/>
      </w:tblGrid>
      <w:tr w:rsidR="002B0A25" w:rsidRPr="002B0A25" w:rsidTr="00332DF1">
        <w:trPr>
          <w:trHeight w:val="360"/>
        </w:trPr>
        <w:tc>
          <w:tcPr>
            <w:tcW w:w="9278" w:type="dxa"/>
            <w:gridSpan w:val="5"/>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center"/>
              <w:rPr>
                <w:rFonts w:ascii="Cambria" w:eastAsia="Times New Roman" w:hAnsi="Cambria" w:cs="Arial"/>
                <w:b/>
                <w:bCs/>
                <w:sz w:val="28"/>
                <w:szCs w:val="28"/>
                <w:lang w:eastAsia="es-ES"/>
              </w:rPr>
            </w:pPr>
            <w:r w:rsidRPr="002B0A25">
              <w:rPr>
                <w:rFonts w:ascii="Cambria" w:eastAsia="Times New Roman" w:hAnsi="Cambria" w:cs="Arial"/>
                <w:b/>
                <w:bCs/>
                <w:sz w:val="28"/>
                <w:szCs w:val="28"/>
                <w:lang w:eastAsia="es-ES"/>
              </w:rPr>
              <w:t>ESTADO DE ACTIVIDAD FINANCIERA, ECONOMICA Y SOCIAL</w:t>
            </w:r>
          </w:p>
        </w:tc>
      </w:tr>
      <w:tr w:rsidR="002B0A25" w:rsidRPr="002B0A25" w:rsidTr="00332DF1">
        <w:trPr>
          <w:trHeight w:val="360"/>
        </w:trPr>
        <w:tc>
          <w:tcPr>
            <w:tcW w:w="9278" w:type="dxa"/>
            <w:gridSpan w:val="5"/>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center"/>
              <w:rPr>
                <w:rFonts w:ascii="Cambria" w:eastAsia="Times New Roman" w:hAnsi="Cambria" w:cs="Arial"/>
                <w:b/>
                <w:bCs/>
                <w:sz w:val="28"/>
                <w:szCs w:val="28"/>
                <w:lang w:eastAsia="es-ES"/>
              </w:rPr>
            </w:pPr>
            <w:r w:rsidRPr="002B0A25">
              <w:rPr>
                <w:rFonts w:ascii="Cambria" w:eastAsia="Times New Roman" w:hAnsi="Cambria" w:cs="Arial"/>
                <w:b/>
                <w:bCs/>
                <w:sz w:val="28"/>
                <w:szCs w:val="28"/>
                <w:lang w:eastAsia="es-ES"/>
              </w:rPr>
              <w:t>COMPARATIVO</w:t>
            </w:r>
          </w:p>
        </w:tc>
      </w:tr>
      <w:tr w:rsidR="002B0A25" w:rsidRPr="002B0A25" w:rsidTr="00332DF1">
        <w:trPr>
          <w:trHeight w:val="255"/>
        </w:trPr>
        <w:tc>
          <w:tcPr>
            <w:tcW w:w="9278" w:type="dxa"/>
            <w:gridSpan w:val="5"/>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center"/>
              <w:rPr>
                <w:rFonts w:ascii="Cambria" w:eastAsia="Times New Roman" w:hAnsi="Cambria" w:cs="Arial"/>
                <w:b/>
                <w:bCs/>
                <w:sz w:val="28"/>
                <w:szCs w:val="28"/>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center"/>
              <w:rPr>
                <w:rFonts w:ascii="Times New Roman" w:eastAsia="Times New Roman" w:hAnsi="Times New Roman" w:cs="Times New Roman"/>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sz w:val="24"/>
                <w:szCs w:val="24"/>
                <w:lang w:eastAsia="es-ES"/>
              </w:rPr>
            </w:pPr>
            <w:r w:rsidRPr="002B0A25">
              <w:rPr>
                <w:rFonts w:ascii="Cambria" w:eastAsia="Times New Roman" w:hAnsi="Cambria" w:cs="Arial"/>
                <w:b/>
                <w:bCs/>
                <w:sz w:val="24"/>
                <w:szCs w:val="24"/>
                <w:lang w:eastAsia="es-ES"/>
              </w:rPr>
              <w:t>31/12/2016</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sz w:val="24"/>
                <w:szCs w:val="24"/>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sz w:val="24"/>
                <w:szCs w:val="24"/>
                <w:lang w:eastAsia="es-ES"/>
              </w:rPr>
            </w:pPr>
            <w:r w:rsidRPr="002B0A25">
              <w:rPr>
                <w:rFonts w:ascii="Cambria" w:eastAsia="Times New Roman" w:hAnsi="Cambria" w:cs="Arial"/>
                <w:b/>
                <w:bCs/>
                <w:sz w:val="24"/>
                <w:szCs w:val="24"/>
                <w:lang w:eastAsia="es-ES"/>
              </w:rPr>
              <w:t>31/12/2017</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400000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INGRESOS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410000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INGRESOS FISCALES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430000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VENTA DE SERVICIOS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430500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SERVICIOS EDUCATIVOS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0</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4"/>
                <w:szCs w:val="24"/>
                <w:lang w:eastAsia="es-ES"/>
              </w:rPr>
            </w:pPr>
            <w:r w:rsidRPr="002B0A25">
              <w:rPr>
                <w:rFonts w:ascii="Cambria" w:eastAsia="Times New Roman" w:hAnsi="Cambria" w:cs="Arial"/>
                <w:color w:val="000000"/>
                <w:sz w:val="24"/>
                <w:szCs w:val="24"/>
                <w:lang w:eastAsia="es-ES"/>
              </w:rPr>
              <w:t>430550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Disponibilidad Inicial</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0</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4"/>
                <w:szCs w:val="24"/>
                <w:lang w:eastAsia="es-ES"/>
              </w:rPr>
            </w:pPr>
            <w:r w:rsidRPr="002B0A25">
              <w:rPr>
                <w:rFonts w:ascii="Cambria" w:eastAsia="Times New Roman" w:hAnsi="Cambria" w:cs="Arial"/>
                <w:color w:val="000000"/>
                <w:sz w:val="24"/>
                <w:szCs w:val="24"/>
                <w:lang w:eastAsia="es-ES"/>
              </w:rPr>
              <w:t>430551</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Servicios Conexos a la Educación</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0</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440000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TRANSFERENCIAS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442800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OTRAS TRANSFERENCIAS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59.375.337</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98.435.993</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4"/>
                <w:szCs w:val="24"/>
                <w:lang w:eastAsia="es-ES"/>
              </w:rPr>
            </w:pPr>
            <w:r w:rsidRPr="002B0A25">
              <w:rPr>
                <w:rFonts w:ascii="Cambria" w:eastAsia="Times New Roman" w:hAnsi="Cambria" w:cs="Arial"/>
                <w:color w:val="000000"/>
                <w:sz w:val="24"/>
                <w:szCs w:val="24"/>
                <w:lang w:eastAsia="es-ES"/>
              </w:rPr>
              <w:t>442803</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Para Gastos de Funcionamiento</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59.330.000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98.418.600</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4"/>
                <w:szCs w:val="24"/>
                <w:lang w:eastAsia="es-ES"/>
              </w:rPr>
            </w:pPr>
            <w:r w:rsidRPr="002B0A25">
              <w:rPr>
                <w:rFonts w:ascii="Cambria" w:eastAsia="Times New Roman" w:hAnsi="Cambria" w:cs="Arial"/>
                <w:color w:val="000000"/>
                <w:sz w:val="24"/>
                <w:szCs w:val="24"/>
                <w:lang w:eastAsia="es-ES"/>
              </w:rPr>
              <w:t>442805</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Rendimiento financieros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45.337</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17.393</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30"/>
        </w:trPr>
        <w:tc>
          <w:tcPr>
            <w:tcW w:w="993"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 </w:t>
            </w:r>
          </w:p>
        </w:tc>
        <w:tc>
          <w:tcPr>
            <w:tcW w:w="4942"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TOTAL INGRESOS</w:t>
            </w:r>
          </w:p>
        </w:tc>
        <w:tc>
          <w:tcPr>
            <w:tcW w:w="1528"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59.375.337</w:t>
            </w:r>
          </w:p>
        </w:tc>
        <w:tc>
          <w:tcPr>
            <w:tcW w:w="202"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 </w:t>
            </w:r>
          </w:p>
        </w:tc>
        <w:tc>
          <w:tcPr>
            <w:tcW w:w="1613"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98.435.993</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500000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GASTOS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520000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DE OPERACIÓN</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521100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Generales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50.382.835</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87.499.877</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520205</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Remuneración servicios técnicos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13.132.500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11.800.000</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521190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Comunicación y Transporte</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2.350.000</w:t>
            </w:r>
          </w:p>
        </w:tc>
      </w:tr>
      <w:tr w:rsidR="002B0A25" w:rsidRPr="002B0A25" w:rsidTr="00332DF1">
        <w:trPr>
          <w:trHeight w:val="240"/>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521112</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Materiales y Suministros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12.713.450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30.173.294</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521113</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Mantenimiento</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16.265.285</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34.447.183</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521119</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Impresos, publicaciones, suscripciones y afiliaciones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680.000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4.150.000</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521123</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Seguros generales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591.600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579.400</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521126</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Capacitación, Bienestar Social y estímulos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7.000.000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521190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Otros gastos generales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4.000.000</w:t>
            </w:r>
          </w:p>
        </w:tc>
      </w:tr>
      <w:tr w:rsidR="002B0A25" w:rsidRPr="002B0A25" w:rsidTr="00332DF1">
        <w:trPr>
          <w:trHeight w:val="31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4"/>
                <w:szCs w:val="24"/>
                <w:lang w:eastAsia="es-ES"/>
              </w:rPr>
            </w:pPr>
            <w:r w:rsidRPr="002B0A25">
              <w:rPr>
                <w:rFonts w:ascii="Cambria" w:eastAsia="Times New Roman" w:hAnsi="Cambria" w:cs="Arial"/>
                <w:b/>
                <w:bCs/>
                <w:color w:val="000000"/>
                <w:sz w:val="24"/>
                <w:szCs w:val="24"/>
                <w:lang w:eastAsia="es-ES"/>
              </w:rPr>
              <w:t>580000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OTROS GASTOS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580500</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Financieros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105.020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0"/>
                <w:szCs w:val="20"/>
                <w:lang w:eastAsia="es-ES"/>
              </w:rPr>
            </w:pPr>
            <w:r w:rsidRPr="002B0A25">
              <w:rPr>
                <w:rFonts w:ascii="Cambria" w:eastAsia="Times New Roman" w:hAnsi="Cambria" w:cs="Arial"/>
                <w:b/>
                <w:bCs/>
                <w:color w:val="000000"/>
                <w:sz w:val="20"/>
                <w:szCs w:val="20"/>
                <w:lang w:eastAsia="es-ES"/>
              </w:rPr>
              <w:t>103.768</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580536</w:t>
            </w: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Comisiones y Otros Gastos Bancarios</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105.020</w:t>
            </w: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103.768</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color w:val="000000"/>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Times New Roman" w:eastAsia="Times New Roman" w:hAnsi="Times New Roman" w:cs="Times New Roman"/>
                <w:sz w:val="20"/>
                <w:szCs w:val="20"/>
                <w:lang w:eastAsia="es-ES"/>
              </w:rPr>
            </w:pPr>
          </w:p>
        </w:tc>
      </w:tr>
      <w:tr w:rsidR="002B0A25" w:rsidRPr="002B0A25" w:rsidTr="00332DF1">
        <w:trPr>
          <w:trHeight w:val="330"/>
        </w:trPr>
        <w:tc>
          <w:tcPr>
            <w:tcW w:w="5935" w:type="dxa"/>
            <w:gridSpan w:val="2"/>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TOTAL GASTOS</w:t>
            </w:r>
          </w:p>
        </w:tc>
        <w:tc>
          <w:tcPr>
            <w:tcW w:w="1528"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50.487.855</w:t>
            </w:r>
          </w:p>
        </w:tc>
        <w:tc>
          <w:tcPr>
            <w:tcW w:w="202"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 </w:t>
            </w:r>
          </w:p>
        </w:tc>
        <w:tc>
          <w:tcPr>
            <w:tcW w:w="1613"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r w:rsidRPr="002B0A25">
              <w:rPr>
                <w:rFonts w:ascii="Cambria" w:eastAsia="Times New Roman" w:hAnsi="Cambria" w:cs="Arial"/>
                <w:b/>
                <w:bCs/>
                <w:color w:val="000000"/>
                <w:sz w:val="26"/>
                <w:szCs w:val="26"/>
                <w:lang w:eastAsia="es-ES"/>
              </w:rPr>
              <w:t>87.603.645</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6"/>
                <w:szCs w:val="26"/>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360"/>
        </w:trPr>
        <w:tc>
          <w:tcPr>
            <w:tcW w:w="5935" w:type="dxa"/>
            <w:gridSpan w:val="2"/>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rPr>
                <w:rFonts w:ascii="Cambria" w:eastAsia="Times New Roman" w:hAnsi="Cambria" w:cs="Arial"/>
                <w:b/>
                <w:bCs/>
                <w:color w:val="000000"/>
                <w:sz w:val="28"/>
                <w:szCs w:val="28"/>
                <w:lang w:eastAsia="es-ES"/>
              </w:rPr>
            </w:pPr>
            <w:r w:rsidRPr="002B0A25">
              <w:rPr>
                <w:rFonts w:ascii="Cambria" w:eastAsia="Times New Roman" w:hAnsi="Cambria" w:cs="Arial"/>
                <w:b/>
                <w:bCs/>
                <w:color w:val="000000"/>
                <w:sz w:val="28"/>
                <w:szCs w:val="28"/>
                <w:lang w:eastAsia="es-ES"/>
              </w:rPr>
              <w:t>RESULTADO DEL EJERCICIO</w:t>
            </w:r>
          </w:p>
        </w:tc>
        <w:tc>
          <w:tcPr>
            <w:tcW w:w="1528"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8"/>
                <w:szCs w:val="28"/>
                <w:lang w:eastAsia="es-ES"/>
              </w:rPr>
            </w:pPr>
            <w:r w:rsidRPr="002B0A25">
              <w:rPr>
                <w:rFonts w:ascii="Cambria" w:eastAsia="Times New Roman" w:hAnsi="Cambria" w:cs="Arial"/>
                <w:b/>
                <w:bCs/>
                <w:color w:val="000000"/>
                <w:sz w:val="28"/>
                <w:szCs w:val="28"/>
                <w:lang w:eastAsia="es-ES"/>
              </w:rPr>
              <w:t>8.887.482</w:t>
            </w:r>
          </w:p>
        </w:tc>
        <w:tc>
          <w:tcPr>
            <w:tcW w:w="202"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8"/>
                <w:szCs w:val="28"/>
                <w:lang w:eastAsia="es-ES"/>
              </w:rPr>
            </w:pPr>
            <w:r w:rsidRPr="002B0A25">
              <w:rPr>
                <w:rFonts w:ascii="Cambria" w:eastAsia="Times New Roman" w:hAnsi="Cambria" w:cs="Arial"/>
                <w:b/>
                <w:bCs/>
                <w:color w:val="000000"/>
                <w:sz w:val="28"/>
                <w:szCs w:val="28"/>
                <w:lang w:eastAsia="es-ES"/>
              </w:rPr>
              <w:t> </w:t>
            </w:r>
          </w:p>
        </w:tc>
        <w:tc>
          <w:tcPr>
            <w:tcW w:w="1613" w:type="dxa"/>
            <w:tcBorders>
              <w:top w:val="nil"/>
              <w:left w:val="nil"/>
              <w:bottom w:val="nil"/>
              <w:right w:val="nil"/>
            </w:tcBorders>
            <w:shd w:val="clear" w:color="000000" w:fill="A6A6A6"/>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8"/>
                <w:szCs w:val="28"/>
                <w:lang w:eastAsia="es-ES"/>
              </w:rPr>
            </w:pPr>
            <w:r w:rsidRPr="002B0A25">
              <w:rPr>
                <w:rFonts w:ascii="Cambria" w:eastAsia="Times New Roman" w:hAnsi="Cambria" w:cs="Arial"/>
                <w:b/>
                <w:bCs/>
                <w:color w:val="000000"/>
                <w:sz w:val="28"/>
                <w:szCs w:val="28"/>
                <w:lang w:eastAsia="es-ES"/>
              </w:rPr>
              <w:t>10.832.348</w:t>
            </w: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jc w:val="right"/>
              <w:rPr>
                <w:rFonts w:ascii="Cambria" w:eastAsia="Times New Roman" w:hAnsi="Cambria" w:cs="Arial"/>
                <w:b/>
                <w:bCs/>
                <w:color w:val="000000"/>
                <w:sz w:val="28"/>
                <w:szCs w:val="28"/>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55"/>
        </w:trPr>
        <w:tc>
          <w:tcPr>
            <w:tcW w:w="99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494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85"/>
        </w:trPr>
        <w:tc>
          <w:tcPr>
            <w:tcW w:w="5935" w:type="dxa"/>
            <w:gridSpan w:val="2"/>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lang w:eastAsia="es-ES"/>
              </w:rPr>
            </w:pPr>
            <w:r w:rsidRPr="002B0A25">
              <w:rPr>
                <w:rFonts w:ascii="Cambria" w:eastAsia="Times New Roman" w:hAnsi="Cambria" w:cs="Arial"/>
                <w:color w:val="000000"/>
                <w:lang w:eastAsia="es-ES"/>
              </w:rPr>
              <w:t xml:space="preserve">OMAR MARTINEZ MONTIEL </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Cambria" w:eastAsia="Times New Roman" w:hAnsi="Cambria" w:cs="Arial"/>
                <w:color w:val="000000"/>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r>
      <w:tr w:rsidR="002B0A25" w:rsidRPr="002B0A25" w:rsidTr="00332DF1">
        <w:trPr>
          <w:trHeight w:val="285"/>
        </w:trPr>
        <w:tc>
          <w:tcPr>
            <w:tcW w:w="5935" w:type="dxa"/>
            <w:gridSpan w:val="2"/>
            <w:tcBorders>
              <w:top w:val="nil"/>
              <w:left w:val="nil"/>
              <w:bottom w:val="nil"/>
              <w:right w:val="nil"/>
            </w:tcBorders>
            <w:shd w:val="clear" w:color="auto" w:fill="auto"/>
            <w:noWrap/>
            <w:vAlign w:val="bottom"/>
            <w:hideMark/>
          </w:tcPr>
          <w:p w:rsidR="002B0A25" w:rsidRPr="002B0A25" w:rsidRDefault="002B0A25" w:rsidP="002B0A25">
            <w:pPr>
              <w:bidi/>
              <w:spacing w:after="0" w:line="240" w:lineRule="auto"/>
              <w:jc w:val="right"/>
              <w:rPr>
                <w:rFonts w:ascii="Cambria" w:eastAsia="Times New Roman" w:hAnsi="Cambria" w:cs="Arial"/>
                <w:color w:val="000000"/>
                <w:sz w:val="20"/>
                <w:szCs w:val="20"/>
                <w:lang w:eastAsia="es-ES"/>
              </w:rPr>
            </w:pPr>
            <w:r w:rsidRPr="002B0A25">
              <w:rPr>
                <w:rFonts w:ascii="Cambria" w:eastAsia="Times New Roman" w:hAnsi="Cambria" w:cs="Arial"/>
                <w:color w:val="000000"/>
                <w:sz w:val="20"/>
                <w:szCs w:val="20"/>
                <w:lang w:eastAsia="es-ES"/>
              </w:rPr>
              <w:t>Representante Legal</w:t>
            </w:r>
          </w:p>
        </w:tc>
        <w:tc>
          <w:tcPr>
            <w:tcW w:w="1528" w:type="dxa"/>
            <w:tcBorders>
              <w:top w:val="nil"/>
              <w:left w:val="nil"/>
              <w:bottom w:val="nil"/>
              <w:right w:val="nil"/>
            </w:tcBorders>
            <w:shd w:val="clear" w:color="auto" w:fill="auto"/>
            <w:noWrap/>
            <w:vAlign w:val="bottom"/>
            <w:hideMark/>
          </w:tcPr>
          <w:p w:rsidR="002B0A25" w:rsidRPr="002B0A25" w:rsidRDefault="002B0A25" w:rsidP="002B0A25">
            <w:pPr>
              <w:bidi/>
              <w:spacing w:after="0" w:line="240" w:lineRule="auto"/>
              <w:jc w:val="right"/>
              <w:rPr>
                <w:rFonts w:ascii="Cambria" w:eastAsia="Times New Roman" w:hAnsi="Cambria" w:cs="Arial"/>
                <w:color w:val="000000"/>
                <w:sz w:val="20"/>
                <w:szCs w:val="20"/>
                <w:rtl/>
                <w:lang w:eastAsia="es-ES"/>
              </w:rPr>
            </w:pPr>
          </w:p>
        </w:tc>
        <w:tc>
          <w:tcPr>
            <w:tcW w:w="202" w:type="dxa"/>
            <w:tcBorders>
              <w:top w:val="nil"/>
              <w:left w:val="nil"/>
              <w:bottom w:val="nil"/>
              <w:right w:val="nil"/>
            </w:tcBorders>
            <w:shd w:val="clear" w:color="auto" w:fill="auto"/>
            <w:noWrap/>
            <w:vAlign w:val="bottom"/>
            <w:hideMark/>
          </w:tcPr>
          <w:p w:rsidR="002B0A25" w:rsidRPr="002B0A25" w:rsidRDefault="002B0A25" w:rsidP="002B0A25">
            <w:pPr>
              <w:spacing w:after="0" w:line="240" w:lineRule="auto"/>
              <w:rPr>
                <w:rFonts w:ascii="Times New Roman" w:eastAsia="Times New Roman" w:hAnsi="Times New Roman" w:cs="Times New Roman"/>
                <w:sz w:val="20"/>
                <w:szCs w:val="20"/>
                <w:lang w:eastAsia="es-ES"/>
              </w:rPr>
            </w:pPr>
          </w:p>
        </w:tc>
        <w:tc>
          <w:tcPr>
            <w:tcW w:w="1613" w:type="dxa"/>
            <w:tcBorders>
              <w:top w:val="nil"/>
              <w:left w:val="nil"/>
              <w:bottom w:val="nil"/>
              <w:right w:val="nil"/>
            </w:tcBorders>
            <w:shd w:val="clear" w:color="auto" w:fill="auto"/>
            <w:noWrap/>
            <w:vAlign w:val="bottom"/>
            <w:hideMark/>
          </w:tcPr>
          <w:p w:rsidR="002B0A25" w:rsidRPr="002B0A25" w:rsidRDefault="002B0A25" w:rsidP="002B0A25">
            <w:pPr>
              <w:bidi/>
              <w:spacing w:after="0" w:line="240" w:lineRule="auto"/>
              <w:jc w:val="right"/>
              <w:rPr>
                <w:rFonts w:ascii="Times New Roman" w:eastAsia="Times New Roman" w:hAnsi="Times New Roman" w:cs="Times New Roman"/>
                <w:sz w:val="20"/>
                <w:szCs w:val="20"/>
                <w:lang w:eastAsia="es-ES"/>
              </w:rPr>
            </w:pPr>
          </w:p>
        </w:tc>
      </w:tr>
    </w:tbl>
    <w:p w:rsidR="002B0A25" w:rsidRPr="0022628C" w:rsidRDefault="002B0A25" w:rsidP="002B0A25">
      <w:pPr>
        <w:rPr>
          <w:rFonts w:ascii="Century Schoolbook" w:hAnsi="Century Schoolbook"/>
          <w:b/>
          <w:sz w:val="24"/>
          <w:szCs w:val="24"/>
          <w:lang w:val="es-CO"/>
        </w:rPr>
      </w:pPr>
    </w:p>
    <w:sectPr w:rsidR="002B0A25" w:rsidRPr="0022628C" w:rsidSect="000E0A2A">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57F" w:rsidRDefault="0022257F" w:rsidP="000D6644">
      <w:pPr>
        <w:spacing w:after="0" w:line="240" w:lineRule="auto"/>
      </w:pPr>
      <w:r>
        <w:separator/>
      </w:r>
    </w:p>
  </w:endnote>
  <w:endnote w:type="continuationSeparator" w:id="0">
    <w:p w:rsidR="0022257F" w:rsidRDefault="0022257F" w:rsidP="000D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A25" w:rsidRDefault="002B0A25" w:rsidP="002B0A25">
    <w:pPr>
      <w:pStyle w:val="Piedepgina"/>
      <w:jc w:val="center"/>
    </w:pPr>
    <w:r>
      <w:t xml:space="preserve">Corregimiento San Francisco del Rayo, Vereda Los San </w:t>
    </w:r>
    <w:proofErr w:type="spellStart"/>
    <w:r>
      <w:t>Andreses</w:t>
    </w:r>
    <w:proofErr w:type="spellEnd"/>
    <w:r>
      <w:t>. (Montelíbano- Córdoba)</w:t>
    </w:r>
  </w:p>
  <w:p w:rsidR="002B0A25" w:rsidRDefault="002B0A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57F" w:rsidRDefault="0022257F" w:rsidP="000D6644">
      <w:pPr>
        <w:spacing w:after="0" w:line="240" w:lineRule="auto"/>
      </w:pPr>
      <w:r>
        <w:separator/>
      </w:r>
    </w:p>
  </w:footnote>
  <w:footnote w:type="continuationSeparator" w:id="0">
    <w:p w:rsidR="0022257F" w:rsidRDefault="0022257F" w:rsidP="000D6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A25" w:rsidRPr="002B483C" w:rsidRDefault="002B0A25" w:rsidP="002B0A25">
    <w:pPr>
      <w:tabs>
        <w:tab w:val="center" w:pos="4419"/>
      </w:tabs>
      <w:spacing w:after="0"/>
      <w:jc w:val="center"/>
      <w:rPr>
        <w:rFonts w:ascii="Times New Roman" w:hAnsi="Times New Roman" w:cs="Times New Roman"/>
        <w:b/>
        <w:noProof/>
        <w:sz w:val="20"/>
        <w:szCs w:val="20"/>
      </w:rPr>
    </w:pPr>
    <w:r w:rsidRPr="008276B6">
      <w:rPr>
        <w:rFonts w:ascii="Times New Roman" w:hAnsi="Times New Roman" w:cs="Times New Roman"/>
        <w:b/>
        <w:noProof/>
        <w:sz w:val="20"/>
        <w:szCs w:val="20"/>
        <w:lang w:val="es-CO" w:eastAsia="es-CO"/>
      </w:rPr>
      <w:drawing>
        <wp:anchor distT="0" distB="0" distL="114300" distR="114300" simplePos="0" relativeHeight="251660288" behindDoc="1" locked="0" layoutInCell="1" allowOverlap="1" wp14:anchorId="54A4835C" wp14:editId="465046C6">
          <wp:simplePos x="0" y="0"/>
          <wp:positionH relativeFrom="column">
            <wp:posOffset>47821</wp:posOffset>
          </wp:positionH>
          <wp:positionV relativeFrom="paragraph">
            <wp:posOffset>-106680</wp:posOffset>
          </wp:positionV>
          <wp:extent cx="904142" cy="773723"/>
          <wp:effectExtent l="0" t="0" r="0" b="0"/>
          <wp:wrapNone/>
          <wp:docPr id="6" name="Imagen 1" descr="ESCUDO INSTITUCION JUAN X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NSTITUCION JUAN XXIII"/>
                  <pic:cNvPicPr>
                    <a:picLocks noChangeAspect="1" noChangeArrowheads="1"/>
                  </pic:cNvPicPr>
                </pic:nvPicPr>
                <pic:blipFill>
                  <a:blip r:embed="rId1"/>
                  <a:srcRect/>
                  <a:stretch>
                    <a:fillRect/>
                  </a:stretch>
                </pic:blipFill>
                <pic:spPr bwMode="auto">
                  <a:xfrm>
                    <a:off x="0" y="0"/>
                    <a:ext cx="904142" cy="773723"/>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lang w:val="es-CO" w:eastAsia="es-CO"/>
      </w:rPr>
      <w:drawing>
        <wp:anchor distT="0" distB="0" distL="114300" distR="114300" simplePos="0" relativeHeight="251659264" behindDoc="1" locked="0" layoutInCell="1" allowOverlap="1" wp14:anchorId="10B7F86B" wp14:editId="7CC1D637">
          <wp:simplePos x="0" y="0"/>
          <wp:positionH relativeFrom="column">
            <wp:posOffset>4539615</wp:posOffset>
          </wp:positionH>
          <wp:positionV relativeFrom="paragraph">
            <wp:posOffset>-106680</wp:posOffset>
          </wp:positionV>
          <wp:extent cx="903605" cy="773430"/>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24427" t="31198" r="57235" b="25905"/>
                  <a:stretch>
                    <a:fillRect/>
                  </a:stretch>
                </pic:blipFill>
                <pic:spPr bwMode="auto">
                  <a:xfrm>
                    <a:off x="0" y="0"/>
                    <a:ext cx="903605" cy="773430"/>
                  </a:xfrm>
                  <a:prstGeom prst="rect">
                    <a:avLst/>
                  </a:prstGeom>
                  <a:noFill/>
                  <a:ln w="9525">
                    <a:noFill/>
                    <a:miter lim="800000"/>
                    <a:headEnd/>
                    <a:tailEnd/>
                  </a:ln>
                </pic:spPr>
              </pic:pic>
            </a:graphicData>
          </a:graphic>
        </wp:anchor>
      </w:drawing>
    </w:r>
    <w:r w:rsidRPr="002B483C">
      <w:rPr>
        <w:rFonts w:ascii="Times New Roman" w:hAnsi="Times New Roman" w:cs="Times New Roman"/>
        <w:b/>
        <w:noProof/>
        <w:sz w:val="20"/>
        <w:szCs w:val="20"/>
      </w:rPr>
      <w:t>REPUBLICA DE COLOMBIA</w:t>
    </w:r>
  </w:p>
  <w:p w:rsidR="002B0A25" w:rsidRPr="002B483C" w:rsidRDefault="002B0A25" w:rsidP="002B0A25">
    <w:pPr>
      <w:spacing w:after="0"/>
      <w:jc w:val="center"/>
      <w:rPr>
        <w:rFonts w:ascii="Times New Roman" w:hAnsi="Times New Roman" w:cs="Times New Roman"/>
        <w:b/>
        <w:noProof/>
        <w:sz w:val="20"/>
        <w:szCs w:val="20"/>
      </w:rPr>
    </w:pPr>
    <w:r w:rsidRPr="002B483C">
      <w:rPr>
        <w:rFonts w:ascii="Times New Roman" w:hAnsi="Times New Roman" w:cs="Times New Roman"/>
        <w:b/>
        <w:noProof/>
        <w:sz w:val="20"/>
        <w:szCs w:val="20"/>
      </w:rPr>
      <w:t>Departamento de Cordoba</w:t>
    </w:r>
  </w:p>
  <w:p w:rsidR="002B0A25" w:rsidRPr="002B483C" w:rsidRDefault="002B0A25" w:rsidP="002B0A25">
    <w:pPr>
      <w:spacing w:after="0"/>
      <w:jc w:val="center"/>
      <w:rPr>
        <w:rFonts w:ascii="Times New Roman" w:hAnsi="Times New Roman" w:cs="Times New Roman"/>
        <w:b/>
        <w:noProof/>
        <w:sz w:val="20"/>
        <w:szCs w:val="20"/>
      </w:rPr>
    </w:pPr>
    <w:r w:rsidRPr="002B483C">
      <w:rPr>
        <w:rFonts w:ascii="Times New Roman" w:hAnsi="Times New Roman" w:cs="Times New Roman"/>
        <w:b/>
        <w:noProof/>
        <w:sz w:val="20"/>
        <w:szCs w:val="20"/>
      </w:rPr>
      <w:t>Municipio de Montelibano</w:t>
    </w:r>
  </w:p>
  <w:p w:rsidR="002B0A25" w:rsidRPr="002B483C" w:rsidRDefault="002B0A25" w:rsidP="002B0A25">
    <w:pPr>
      <w:spacing w:after="0"/>
      <w:jc w:val="center"/>
      <w:rPr>
        <w:rFonts w:ascii="Times New Roman" w:hAnsi="Times New Roman" w:cs="Times New Roman"/>
        <w:b/>
        <w:sz w:val="28"/>
        <w:szCs w:val="28"/>
      </w:rPr>
    </w:pPr>
    <w:r w:rsidRPr="002B483C">
      <w:rPr>
        <w:rFonts w:ascii="Times New Roman" w:hAnsi="Times New Roman" w:cs="Times New Roman"/>
        <w:b/>
        <w:noProof/>
        <w:sz w:val="28"/>
        <w:szCs w:val="28"/>
      </w:rPr>
      <w:t xml:space="preserve">INSTITUCIÓN EDUCATIVA </w:t>
    </w:r>
    <w:r w:rsidRPr="002B483C">
      <w:rPr>
        <w:rFonts w:ascii="Times New Roman" w:hAnsi="Times New Roman" w:cs="Times New Roman"/>
        <w:b/>
        <w:sz w:val="28"/>
        <w:szCs w:val="28"/>
      </w:rPr>
      <w:t xml:space="preserve"> JUAN XXIII</w:t>
    </w:r>
  </w:p>
  <w:p w:rsidR="002B0A25" w:rsidRPr="00A47BCB" w:rsidRDefault="002B0A25" w:rsidP="002B0A25">
    <w:pPr>
      <w:pStyle w:val="Textoindependiente2"/>
      <w:rPr>
        <w:sz w:val="18"/>
        <w:szCs w:val="18"/>
      </w:rPr>
    </w:pPr>
    <w:r w:rsidRPr="002B483C">
      <w:rPr>
        <w:sz w:val="18"/>
        <w:szCs w:val="18"/>
      </w:rPr>
      <w:t>Creado por acuerdo N° 036 de Diciembre 08 de 1999, con Resolución de Fusión 001210 de sep. 20 del 2002 y Resolución de Reconocimiento 359 de 14 de Julio de 2011, Aprobación Oficial en los Niveles de Preescolar, Básica Primaria y Básica Secundaria DANE 223466002401, NIT 812008228-4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94F"/>
    <w:multiLevelType w:val="hybridMultilevel"/>
    <w:tmpl w:val="3E1414EC"/>
    <w:lvl w:ilvl="0" w:tplc="0C0A000B">
      <w:start w:val="1"/>
      <w:numFmt w:val="bullet"/>
      <w:lvlText w:val=""/>
      <w:lvlJc w:val="left"/>
      <w:pPr>
        <w:ind w:left="1065" w:hanging="360"/>
      </w:pPr>
      <w:rPr>
        <w:rFonts w:ascii="Wingdings" w:hAnsi="Wingdings"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nsid w:val="01827558"/>
    <w:multiLevelType w:val="hybridMultilevel"/>
    <w:tmpl w:val="DDF0DB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3720D63"/>
    <w:multiLevelType w:val="hybridMultilevel"/>
    <w:tmpl w:val="C3F881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AE7807"/>
    <w:multiLevelType w:val="hybridMultilevel"/>
    <w:tmpl w:val="94C25004"/>
    <w:lvl w:ilvl="0" w:tplc="0C0A000B">
      <w:start w:val="1"/>
      <w:numFmt w:val="bullet"/>
      <w:lvlText w:val=""/>
      <w:lvlJc w:val="left"/>
      <w:pPr>
        <w:ind w:left="734" w:hanging="360"/>
      </w:pPr>
      <w:rPr>
        <w:rFonts w:ascii="Wingdings" w:hAnsi="Wingdings"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4">
    <w:nsid w:val="31567498"/>
    <w:multiLevelType w:val="hybridMultilevel"/>
    <w:tmpl w:val="5CCC7FB0"/>
    <w:lvl w:ilvl="0" w:tplc="240A000B">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12"/>
    <w:rsid w:val="00030B8C"/>
    <w:rsid w:val="00065CDB"/>
    <w:rsid w:val="000D6644"/>
    <w:rsid w:val="000E0A2A"/>
    <w:rsid w:val="00144C5A"/>
    <w:rsid w:val="00196097"/>
    <w:rsid w:val="0022257F"/>
    <w:rsid w:val="0022628C"/>
    <w:rsid w:val="0024448C"/>
    <w:rsid w:val="00283912"/>
    <w:rsid w:val="002B0A25"/>
    <w:rsid w:val="0031637E"/>
    <w:rsid w:val="00332DF1"/>
    <w:rsid w:val="003777B3"/>
    <w:rsid w:val="00436CD6"/>
    <w:rsid w:val="005F6B0B"/>
    <w:rsid w:val="006763CE"/>
    <w:rsid w:val="00682D1A"/>
    <w:rsid w:val="006B1869"/>
    <w:rsid w:val="007E5E8C"/>
    <w:rsid w:val="00896C33"/>
    <w:rsid w:val="008B5367"/>
    <w:rsid w:val="009A4F1D"/>
    <w:rsid w:val="00A04861"/>
    <w:rsid w:val="00A42618"/>
    <w:rsid w:val="00A924EB"/>
    <w:rsid w:val="00B315D2"/>
    <w:rsid w:val="00C718DA"/>
    <w:rsid w:val="00C8233F"/>
    <w:rsid w:val="00CF3994"/>
    <w:rsid w:val="00D76BBE"/>
    <w:rsid w:val="00DB56B5"/>
    <w:rsid w:val="00E53E66"/>
    <w:rsid w:val="00EA428F"/>
    <w:rsid w:val="00FD22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0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0B8C"/>
    <w:pPr>
      <w:ind w:left="720"/>
      <w:contextualSpacing/>
    </w:pPr>
  </w:style>
  <w:style w:type="table" w:styleId="Tablaconcuadrcula">
    <w:name w:val="Table Grid"/>
    <w:basedOn w:val="Tablanormal"/>
    <w:uiPriority w:val="39"/>
    <w:rsid w:val="00EA4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A428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0D6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6644"/>
  </w:style>
  <w:style w:type="paragraph" w:styleId="Piedepgina">
    <w:name w:val="footer"/>
    <w:basedOn w:val="Normal"/>
    <w:link w:val="PiedepginaCar"/>
    <w:uiPriority w:val="99"/>
    <w:unhideWhenUsed/>
    <w:rsid w:val="000D6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6644"/>
  </w:style>
  <w:style w:type="paragraph" w:styleId="Textoindependiente2">
    <w:name w:val="Body Text 2"/>
    <w:basedOn w:val="Normal"/>
    <w:link w:val="Textoindependiente2Car"/>
    <w:rsid w:val="002B0A25"/>
    <w:pPr>
      <w:spacing w:after="0" w:line="240" w:lineRule="auto"/>
      <w:jc w:val="center"/>
    </w:pPr>
    <w:rPr>
      <w:rFonts w:ascii="Times New Roman" w:eastAsia="Times New Roman" w:hAnsi="Times New Roman" w:cs="Times New Roman"/>
      <w:b/>
      <w:sz w:val="28"/>
      <w:szCs w:val="24"/>
      <w:lang w:val="es-CO" w:eastAsia="es-ES"/>
    </w:rPr>
  </w:style>
  <w:style w:type="character" w:customStyle="1" w:styleId="Textoindependiente2Car">
    <w:name w:val="Texto independiente 2 Car"/>
    <w:basedOn w:val="Fuentedeprrafopredeter"/>
    <w:link w:val="Textoindependiente2"/>
    <w:rsid w:val="002B0A25"/>
    <w:rPr>
      <w:rFonts w:ascii="Times New Roman" w:eastAsia="Times New Roman" w:hAnsi="Times New Roman" w:cs="Times New Roman"/>
      <w:b/>
      <w:sz w:val="28"/>
      <w:szCs w:val="24"/>
      <w:lang w:val="es-CO" w:eastAsia="es-ES"/>
    </w:rPr>
  </w:style>
  <w:style w:type="paragraph" w:styleId="Textodeglobo">
    <w:name w:val="Balloon Text"/>
    <w:basedOn w:val="Normal"/>
    <w:link w:val="TextodegloboCar"/>
    <w:uiPriority w:val="99"/>
    <w:semiHidden/>
    <w:unhideWhenUsed/>
    <w:rsid w:val="00436C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C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0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0B8C"/>
    <w:pPr>
      <w:ind w:left="720"/>
      <w:contextualSpacing/>
    </w:pPr>
  </w:style>
  <w:style w:type="table" w:styleId="Tablaconcuadrcula">
    <w:name w:val="Table Grid"/>
    <w:basedOn w:val="Tablanormal"/>
    <w:uiPriority w:val="39"/>
    <w:rsid w:val="00EA4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A428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0D66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6644"/>
  </w:style>
  <w:style w:type="paragraph" w:styleId="Piedepgina">
    <w:name w:val="footer"/>
    <w:basedOn w:val="Normal"/>
    <w:link w:val="PiedepginaCar"/>
    <w:uiPriority w:val="99"/>
    <w:unhideWhenUsed/>
    <w:rsid w:val="000D66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6644"/>
  </w:style>
  <w:style w:type="paragraph" w:styleId="Textoindependiente2">
    <w:name w:val="Body Text 2"/>
    <w:basedOn w:val="Normal"/>
    <w:link w:val="Textoindependiente2Car"/>
    <w:rsid w:val="002B0A25"/>
    <w:pPr>
      <w:spacing w:after="0" w:line="240" w:lineRule="auto"/>
      <w:jc w:val="center"/>
    </w:pPr>
    <w:rPr>
      <w:rFonts w:ascii="Times New Roman" w:eastAsia="Times New Roman" w:hAnsi="Times New Roman" w:cs="Times New Roman"/>
      <w:b/>
      <w:sz w:val="28"/>
      <w:szCs w:val="24"/>
      <w:lang w:val="es-CO" w:eastAsia="es-ES"/>
    </w:rPr>
  </w:style>
  <w:style w:type="character" w:customStyle="1" w:styleId="Textoindependiente2Car">
    <w:name w:val="Texto independiente 2 Car"/>
    <w:basedOn w:val="Fuentedeprrafopredeter"/>
    <w:link w:val="Textoindependiente2"/>
    <w:rsid w:val="002B0A25"/>
    <w:rPr>
      <w:rFonts w:ascii="Times New Roman" w:eastAsia="Times New Roman" w:hAnsi="Times New Roman" w:cs="Times New Roman"/>
      <w:b/>
      <w:sz w:val="28"/>
      <w:szCs w:val="24"/>
      <w:lang w:val="es-CO" w:eastAsia="es-ES"/>
    </w:rPr>
  </w:style>
  <w:style w:type="paragraph" w:styleId="Textodeglobo">
    <w:name w:val="Balloon Text"/>
    <w:basedOn w:val="Normal"/>
    <w:link w:val="TextodegloboCar"/>
    <w:uiPriority w:val="99"/>
    <w:semiHidden/>
    <w:unhideWhenUsed/>
    <w:rsid w:val="00436C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C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3201">
      <w:bodyDiv w:val="1"/>
      <w:marLeft w:val="0"/>
      <w:marRight w:val="0"/>
      <w:marTop w:val="0"/>
      <w:marBottom w:val="0"/>
      <w:divBdr>
        <w:top w:val="none" w:sz="0" w:space="0" w:color="auto"/>
        <w:left w:val="none" w:sz="0" w:space="0" w:color="auto"/>
        <w:bottom w:val="none" w:sz="0" w:space="0" w:color="auto"/>
        <w:right w:val="none" w:sz="0" w:space="0" w:color="auto"/>
      </w:divBdr>
    </w:div>
    <w:div w:id="524946132">
      <w:bodyDiv w:val="1"/>
      <w:marLeft w:val="0"/>
      <w:marRight w:val="0"/>
      <w:marTop w:val="0"/>
      <w:marBottom w:val="0"/>
      <w:divBdr>
        <w:top w:val="none" w:sz="0" w:space="0" w:color="auto"/>
        <w:left w:val="none" w:sz="0" w:space="0" w:color="auto"/>
        <w:bottom w:val="none" w:sz="0" w:space="0" w:color="auto"/>
        <w:right w:val="none" w:sz="0" w:space="0" w:color="auto"/>
      </w:divBdr>
    </w:div>
    <w:div w:id="591596022">
      <w:bodyDiv w:val="1"/>
      <w:marLeft w:val="0"/>
      <w:marRight w:val="0"/>
      <w:marTop w:val="0"/>
      <w:marBottom w:val="0"/>
      <w:divBdr>
        <w:top w:val="none" w:sz="0" w:space="0" w:color="auto"/>
        <w:left w:val="none" w:sz="0" w:space="0" w:color="auto"/>
        <w:bottom w:val="none" w:sz="0" w:space="0" w:color="auto"/>
        <w:right w:val="none" w:sz="0" w:space="0" w:color="auto"/>
      </w:divBdr>
    </w:div>
    <w:div w:id="1296718528">
      <w:bodyDiv w:val="1"/>
      <w:marLeft w:val="0"/>
      <w:marRight w:val="0"/>
      <w:marTop w:val="0"/>
      <w:marBottom w:val="0"/>
      <w:divBdr>
        <w:top w:val="none" w:sz="0" w:space="0" w:color="auto"/>
        <w:left w:val="none" w:sz="0" w:space="0" w:color="auto"/>
        <w:bottom w:val="none" w:sz="0" w:space="0" w:color="auto"/>
        <w:right w:val="none" w:sz="0" w:space="0" w:color="auto"/>
      </w:divBdr>
    </w:div>
    <w:div w:id="1549106472">
      <w:bodyDiv w:val="1"/>
      <w:marLeft w:val="0"/>
      <w:marRight w:val="0"/>
      <w:marTop w:val="0"/>
      <w:marBottom w:val="0"/>
      <w:divBdr>
        <w:top w:val="none" w:sz="0" w:space="0" w:color="auto"/>
        <w:left w:val="none" w:sz="0" w:space="0" w:color="auto"/>
        <w:bottom w:val="none" w:sz="0" w:space="0" w:color="auto"/>
        <w:right w:val="none" w:sz="0" w:space="0" w:color="auto"/>
      </w:divBdr>
    </w:div>
    <w:div w:id="1614753191">
      <w:bodyDiv w:val="1"/>
      <w:marLeft w:val="0"/>
      <w:marRight w:val="0"/>
      <w:marTop w:val="0"/>
      <w:marBottom w:val="0"/>
      <w:divBdr>
        <w:top w:val="none" w:sz="0" w:space="0" w:color="auto"/>
        <w:left w:val="none" w:sz="0" w:space="0" w:color="auto"/>
        <w:bottom w:val="none" w:sz="0" w:space="0" w:color="auto"/>
        <w:right w:val="none" w:sz="0" w:space="0" w:color="auto"/>
      </w:divBdr>
    </w:div>
    <w:div w:id="1657028327">
      <w:bodyDiv w:val="1"/>
      <w:marLeft w:val="0"/>
      <w:marRight w:val="0"/>
      <w:marTop w:val="0"/>
      <w:marBottom w:val="0"/>
      <w:divBdr>
        <w:top w:val="none" w:sz="0" w:space="0" w:color="auto"/>
        <w:left w:val="none" w:sz="0" w:space="0" w:color="auto"/>
        <w:bottom w:val="none" w:sz="0" w:space="0" w:color="auto"/>
        <w:right w:val="none" w:sz="0" w:space="0" w:color="auto"/>
      </w:divBdr>
    </w:div>
    <w:div w:id="19296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4C558-5121-4E6E-BE1E-1D9B7B3A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1316</Words>
  <Characters>7244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FERNANDO ROSSI</cp:lastModifiedBy>
  <cp:revision>2</cp:revision>
  <dcterms:created xsi:type="dcterms:W3CDTF">2018-03-05T13:43:00Z</dcterms:created>
  <dcterms:modified xsi:type="dcterms:W3CDTF">2018-03-05T13:43:00Z</dcterms:modified>
</cp:coreProperties>
</file>