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B3" w:rsidRDefault="001311B3" w:rsidP="001311B3">
      <w:pPr>
        <w:tabs>
          <w:tab w:val="left" w:pos="2100"/>
          <w:tab w:val="center" w:pos="4889"/>
        </w:tabs>
        <w:autoSpaceDE w:val="0"/>
        <w:autoSpaceDN w:val="0"/>
        <w:adjustRightInd w:val="0"/>
        <w:rPr>
          <w:rFonts w:ascii="Arial" w:eastAsia="Calibri" w:hAnsi="Arial" w:cs="Arial"/>
          <w:sz w:val="40"/>
          <w:szCs w:val="40"/>
          <w:lang w:val="es-CO" w:eastAsia="es-CO"/>
        </w:rPr>
      </w:pPr>
    </w:p>
    <w:p w:rsidR="001311B3" w:rsidRDefault="001311B3" w:rsidP="001311B3">
      <w:pPr>
        <w:tabs>
          <w:tab w:val="left" w:pos="2100"/>
          <w:tab w:val="center" w:pos="4889"/>
        </w:tabs>
        <w:autoSpaceDE w:val="0"/>
        <w:autoSpaceDN w:val="0"/>
        <w:adjustRightInd w:val="0"/>
        <w:rPr>
          <w:rFonts w:ascii="Arial" w:eastAsia="Calibri" w:hAnsi="Arial" w:cs="Arial"/>
          <w:sz w:val="40"/>
          <w:szCs w:val="40"/>
          <w:lang w:val="es-CO" w:eastAsia="es-CO"/>
        </w:rPr>
      </w:pPr>
    </w:p>
    <w:p w:rsidR="001311B3" w:rsidRPr="00B24987" w:rsidRDefault="001311B3" w:rsidP="001311B3">
      <w:pPr>
        <w:tabs>
          <w:tab w:val="left" w:pos="2100"/>
          <w:tab w:val="center" w:pos="4889"/>
        </w:tabs>
        <w:autoSpaceDE w:val="0"/>
        <w:autoSpaceDN w:val="0"/>
        <w:adjustRightInd w:val="0"/>
        <w:rPr>
          <w:rFonts w:ascii="Arial" w:eastAsia="Calibri" w:hAnsi="Arial" w:cs="Arial"/>
          <w:sz w:val="40"/>
          <w:szCs w:val="40"/>
          <w:lang w:val="es-CO" w:eastAsia="es-CO"/>
        </w:rPr>
      </w:pPr>
      <w:r>
        <w:rPr>
          <w:rFonts w:ascii="Arial" w:eastAsia="Calibri" w:hAnsi="Arial" w:cs="Arial"/>
          <w:sz w:val="40"/>
          <w:szCs w:val="40"/>
          <w:lang w:val="es-CO" w:eastAsia="es-CO"/>
        </w:rPr>
        <w:tab/>
      </w:r>
      <w:r w:rsidRPr="00BD37A0">
        <w:rPr>
          <w:rFonts w:ascii="Arial" w:eastAsia="Calibri" w:hAnsi="Arial" w:cs="Arial"/>
          <w:b/>
          <w:sz w:val="40"/>
          <w:szCs w:val="40"/>
          <w:lang w:val="es-CO" w:eastAsia="es-CO"/>
        </w:rPr>
        <w:t>INSTITUCION</w:t>
      </w:r>
      <w:r>
        <w:rPr>
          <w:rFonts w:ascii="Arial" w:eastAsia="Calibri" w:hAnsi="Arial" w:cs="Arial"/>
          <w:b/>
          <w:sz w:val="40"/>
          <w:szCs w:val="40"/>
          <w:lang w:val="es-CO" w:eastAsia="es-CO"/>
        </w:rPr>
        <w:t xml:space="preserve">     </w:t>
      </w:r>
      <w:r w:rsidRPr="00BD37A0">
        <w:rPr>
          <w:rFonts w:ascii="Arial" w:eastAsia="Calibri" w:hAnsi="Arial" w:cs="Arial"/>
          <w:b/>
          <w:sz w:val="40"/>
          <w:szCs w:val="40"/>
          <w:lang w:val="es-CO" w:eastAsia="es-CO"/>
        </w:rPr>
        <w:t xml:space="preserve"> EDUCATIVA </w:t>
      </w: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450336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72"/>
          <w:szCs w:val="72"/>
          <w:lang w:val="es-CO" w:eastAsia="es-CO"/>
        </w:rPr>
      </w:pPr>
      <w:r w:rsidRPr="00450336">
        <w:rPr>
          <w:rFonts w:ascii="Arial" w:eastAsia="Calibri" w:hAnsi="Arial" w:cs="Arial"/>
          <w:b/>
          <w:sz w:val="72"/>
          <w:szCs w:val="72"/>
          <w:lang w:val="es-CO" w:eastAsia="es-CO"/>
        </w:rPr>
        <w:t>SAN JOSE DE URE</w:t>
      </w:r>
    </w:p>
    <w:p w:rsidR="001311B3" w:rsidRPr="00450336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72"/>
          <w:szCs w:val="72"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  <w:r w:rsidRPr="00BD37A0">
        <w:rPr>
          <w:rFonts w:ascii="Arial" w:eastAsia="Calibri" w:hAnsi="Arial" w:cs="Arial"/>
          <w:b/>
          <w:sz w:val="40"/>
          <w:szCs w:val="40"/>
          <w:lang w:val="es-CO" w:eastAsia="es-CO"/>
        </w:rPr>
        <w:t>INFORME DE GESTION Y RENDICION DE CUESTAS</w:t>
      </w: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BD37A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  <w:r w:rsidRPr="00BD37A0">
        <w:rPr>
          <w:rFonts w:ascii="Arial" w:eastAsia="Calibri" w:hAnsi="Arial" w:cs="Arial"/>
          <w:b/>
          <w:sz w:val="40"/>
          <w:szCs w:val="40"/>
          <w:lang w:val="es-CO" w:eastAsia="es-CO"/>
        </w:rPr>
        <w:t>2017</w:t>
      </w: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B516E7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B516E7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INSTUTUCION EDUCATIVA SAN JOSE DE URE</w:t>
      </w:r>
    </w:p>
    <w:p w:rsidR="001311B3" w:rsidRPr="00B516E7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ENTIDAD TERRITORIAL: Córdoba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MUNICIPIO: San José de Ure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DIRECCION: Calle 8 Nº 11ª-05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MODALIDAD: Académica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NATURALEZA: Oficial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CALENDARIO: A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JORNADA: Mañana y Tarde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CARÁCTER: Mixto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RESOLUCION: 00000052 DE Febrero de 2011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>NIVELES: Preescolar – Básica y Media</w:t>
      </w:r>
    </w:p>
    <w:p w:rsidR="001311B3" w:rsidRPr="00450336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48"/>
          <w:szCs w:val="48"/>
          <w:lang w:val="es-CO" w:eastAsia="es-CO"/>
        </w:rPr>
      </w:pPr>
      <w:r w:rsidRPr="00450336">
        <w:rPr>
          <w:rFonts w:ascii="Arial" w:eastAsia="Calibri" w:hAnsi="Arial" w:cs="Arial"/>
          <w:b/>
          <w:sz w:val="48"/>
          <w:szCs w:val="48"/>
          <w:lang w:val="es-CO" w:eastAsia="es-CO"/>
        </w:rPr>
        <w:t xml:space="preserve">EMAIL: </w:t>
      </w:r>
      <w:hyperlink r:id="rId8" w:history="1">
        <w:r w:rsidRPr="00450336">
          <w:rPr>
            <w:rStyle w:val="Hipervnculo"/>
            <w:rFonts w:ascii="Arial" w:eastAsia="Calibri" w:hAnsi="Arial" w:cs="Arial"/>
            <w:b/>
            <w:sz w:val="48"/>
            <w:szCs w:val="48"/>
            <w:lang w:val="es-CO" w:eastAsia="es-CO"/>
          </w:rPr>
          <w:t>institucioneducativaure@gmail.com</w:t>
        </w:r>
      </w:hyperlink>
    </w:p>
    <w:p w:rsidR="001311B3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8"/>
          <w:szCs w:val="28"/>
          <w:lang w:val="es-CO" w:eastAsia="es-CO"/>
        </w:rPr>
      </w:pPr>
    </w:p>
    <w:p w:rsidR="001311B3" w:rsidRPr="00B516E7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B516E7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QUE ES RENDICION DE CUENTAS</w:t>
      </w:r>
    </w:p>
    <w:p w:rsidR="001311B3" w:rsidRPr="00450336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450336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C003B5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36"/>
          <w:szCs w:val="36"/>
          <w:lang w:val="es-CO" w:eastAsia="es-CO"/>
        </w:rPr>
      </w:pPr>
      <w:r w:rsidRPr="00C003B5">
        <w:rPr>
          <w:rFonts w:ascii="Arial" w:eastAsia="Calibri" w:hAnsi="Arial" w:cs="Arial"/>
          <w:sz w:val="36"/>
          <w:szCs w:val="36"/>
          <w:lang w:val="es-CO" w:eastAsia="es-CO"/>
        </w:rPr>
        <w:t>La rendición de cuentas es el proceso en el cual las administraciones públicas del orden nacional y territorial y los servidores públicos, explican y argumentan sus acciones a la sociedad (MEN, 2017) la conforma el conjunto de acciones planificadas y su puesta en marcha por las instituciones del estado con el objeto de informar a la sociedad acerca de las acciones y resultados producto de su gestión y permite recibir aportes de los ciudadanos para mejorar su empeño.</w:t>
      </w:r>
    </w:p>
    <w:p w:rsidR="001311B3" w:rsidRPr="00C003B5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C003B5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8"/>
          <w:szCs w:val="28"/>
          <w:lang w:val="es-CO" w:eastAsia="es-CO"/>
        </w:rPr>
      </w:pPr>
    </w:p>
    <w:p w:rsidR="001311B3" w:rsidRDefault="001311B3" w:rsidP="001311B3">
      <w:pPr>
        <w:pStyle w:val="Default"/>
      </w:pPr>
    </w:p>
    <w:p w:rsidR="001311B3" w:rsidRDefault="001311B3" w:rsidP="001311B3">
      <w:pPr>
        <w:pStyle w:val="Default"/>
        <w:rPr>
          <w:rFonts w:cs="Times New Roman"/>
          <w:color w:val="auto"/>
        </w:rPr>
      </w:pPr>
    </w:p>
    <w:p w:rsidR="001311B3" w:rsidRDefault="001311B3" w:rsidP="00B516E7">
      <w:pPr>
        <w:pStyle w:val="Default"/>
        <w:numPr>
          <w:ilvl w:val="0"/>
          <w:numId w:val="2"/>
        </w:numPr>
        <w:spacing w:after="255"/>
        <w:rPr>
          <w:rFonts w:ascii="Arial" w:hAnsi="Arial" w:cs="Arial"/>
          <w:color w:val="auto"/>
          <w:sz w:val="36"/>
          <w:szCs w:val="36"/>
        </w:rPr>
      </w:pPr>
      <w:r w:rsidRPr="00450336">
        <w:rPr>
          <w:rFonts w:ascii="Arial" w:hAnsi="Arial" w:cs="Arial"/>
          <w:b/>
          <w:bCs/>
          <w:color w:val="auto"/>
          <w:sz w:val="40"/>
          <w:szCs w:val="40"/>
        </w:rPr>
        <w:t>Principios constitucionales</w:t>
      </w:r>
      <w:r w:rsidRPr="00450336">
        <w:rPr>
          <w:rFonts w:ascii="Arial" w:hAnsi="Arial" w:cs="Arial"/>
          <w:color w:val="auto"/>
          <w:sz w:val="36"/>
          <w:szCs w:val="36"/>
        </w:rPr>
        <w:t xml:space="preserve">: transparencia, responsabilidad, eficacia, eficiencia e imparcialidad y participación ciudadana en el manejo de los recursos públicos y los proyectos presentados. </w:t>
      </w:r>
    </w:p>
    <w:p w:rsidR="001311B3" w:rsidRPr="00450336" w:rsidRDefault="001311B3" w:rsidP="001311B3">
      <w:pPr>
        <w:pStyle w:val="Default"/>
        <w:spacing w:after="255"/>
        <w:rPr>
          <w:rFonts w:ascii="Arial" w:hAnsi="Arial" w:cs="Arial"/>
          <w:color w:val="auto"/>
          <w:sz w:val="36"/>
          <w:szCs w:val="36"/>
        </w:rPr>
      </w:pPr>
    </w:p>
    <w:p w:rsidR="001311B3" w:rsidRDefault="001311B3" w:rsidP="00B516E7">
      <w:pPr>
        <w:pStyle w:val="Default"/>
        <w:numPr>
          <w:ilvl w:val="0"/>
          <w:numId w:val="2"/>
        </w:numPr>
        <w:spacing w:after="255"/>
        <w:rPr>
          <w:rFonts w:ascii="Arial" w:hAnsi="Arial" w:cs="Arial"/>
          <w:color w:val="auto"/>
          <w:sz w:val="36"/>
          <w:szCs w:val="36"/>
        </w:rPr>
      </w:pPr>
      <w:r w:rsidRPr="00450336">
        <w:rPr>
          <w:rFonts w:ascii="Arial" w:hAnsi="Arial" w:cs="Arial"/>
          <w:b/>
          <w:bCs/>
          <w:color w:val="auto"/>
          <w:sz w:val="40"/>
          <w:szCs w:val="40"/>
        </w:rPr>
        <w:t>Documentos de política: Plan Nacional de Desarrollo, Plan de Desarrollo</w:t>
      </w:r>
      <w:r w:rsidRPr="00450336">
        <w:rPr>
          <w:rFonts w:ascii="Arial" w:hAnsi="Arial" w:cs="Arial"/>
          <w:b/>
          <w:bCs/>
          <w:color w:val="auto"/>
          <w:sz w:val="36"/>
          <w:szCs w:val="36"/>
        </w:rPr>
        <w:t xml:space="preserve"> </w:t>
      </w:r>
      <w:r w:rsidRPr="00450336">
        <w:rPr>
          <w:rFonts w:ascii="Arial" w:hAnsi="Arial" w:cs="Arial"/>
          <w:color w:val="auto"/>
          <w:sz w:val="36"/>
          <w:szCs w:val="36"/>
        </w:rPr>
        <w:t xml:space="preserve">Territorial, Plan Educativo Institucional, Plan de Mejoramiento Institucional. </w:t>
      </w:r>
    </w:p>
    <w:p w:rsidR="001311B3" w:rsidRPr="00450336" w:rsidRDefault="001311B3" w:rsidP="001311B3">
      <w:pPr>
        <w:pStyle w:val="Default"/>
        <w:spacing w:after="255"/>
        <w:rPr>
          <w:rFonts w:ascii="Arial" w:hAnsi="Arial" w:cs="Arial"/>
          <w:color w:val="auto"/>
          <w:sz w:val="36"/>
          <w:szCs w:val="36"/>
        </w:rPr>
      </w:pPr>
    </w:p>
    <w:p w:rsidR="001311B3" w:rsidRPr="00450336" w:rsidRDefault="001311B3" w:rsidP="00B516E7">
      <w:pPr>
        <w:pStyle w:val="Default"/>
        <w:numPr>
          <w:ilvl w:val="0"/>
          <w:numId w:val="2"/>
        </w:numPr>
        <w:rPr>
          <w:rFonts w:ascii="Arial" w:hAnsi="Arial" w:cs="Arial"/>
          <w:color w:val="auto"/>
          <w:sz w:val="36"/>
          <w:szCs w:val="36"/>
        </w:rPr>
      </w:pPr>
      <w:r w:rsidRPr="00450336">
        <w:rPr>
          <w:rFonts w:ascii="Arial" w:hAnsi="Arial" w:cs="Arial"/>
          <w:b/>
          <w:bCs/>
          <w:color w:val="auto"/>
          <w:sz w:val="40"/>
          <w:szCs w:val="40"/>
        </w:rPr>
        <w:t>Marco Legal</w:t>
      </w:r>
      <w:r w:rsidRPr="00450336">
        <w:rPr>
          <w:rFonts w:ascii="Arial" w:hAnsi="Arial" w:cs="Arial"/>
          <w:color w:val="auto"/>
          <w:sz w:val="36"/>
          <w:szCs w:val="36"/>
        </w:rPr>
        <w:t xml:space="preserve">: Constitución Política, Ley 115 de 1994, Ley 715 de 2001, la Ley 489 de 1998 y la Ley 1474 de 2011, Decreto 4791 de 2008, Decreto 1860 de 1994, Directiva Ministerial No. 22 del 21 de julio de 2010. </w:t>
      </w:r>
    </w:p>
    <w:p w:rsidR="001311B3" w:rsidRDefault="001311B3" w:rsidP="001311B3">
      <w:pPr>
        <w:pStyle w:val="Default"/>
        <w:rPr>
          <w:color w:val="auto"/>
          <w:sz w:val="48"/>
          <w:szCs w:val="48"/>
        </w:rPr>
      </w:pPr>
    </w:p>
    <w:p w:rsidR="001311B3" w:rsidRDefault="001311B3" w:rsidP="001311B3">
      <w:pPr>
        <w:pStyle w:val="Default"/>
        <w:rPr>
          <w:color w:val="auto"/>
          <w:sz w:val="48"/>
          <w:szCs w:val="48"/>
        </w:rPr>
      </w:pPr>
    </w:p>
    <w:p w:rsidR="001311B3" w:rsidRDefault="001311B3" w:rsidP="001311B3">
      <w:pPr>
        <w:pStyle w:val="Default"/>
        <w:rPr>
          <w:color w:val="auto"/>
          <w:sz w:val="48"/>
          <w:szCs w:val="48"/>
        </w:rPr>
      </w:pPr>
    </w:p>
    <w:p w:rsidR="001311B3" w:rsidRDefault="001311B3" w:rsidP="001311B3">
      <w:pPr>
        <w:pStyle w:val="Default"/>
        <w:rPr>
          <w:color w:val="auto"/>
          <w:sz w:val="48"/>
          <w:szCs w:val="48"/>
        </w:rPr>
      </w:pPr>
    </w:p>
    <w:p w:rsidR="001311B3" w:rsidRDefault="001311B3" w:rsidP="001311B3">
      <w:pPr>
        <w:pStyle w:val="Default"/>
        <w:rPr>
          <w:color w:val="auto"/>
          <w:sz w:val="48"/>
          <w:szCs w:val="48"/>
        </w:rPr>
      </w:pPr>
    </w:p>
    <w:p w:rsidR="001311B3" w:rsidRDefault="001311B3" w:rsidP="001311B3">
      <w:pPr>
        <w:pStyle w:val="Default"/>
        <w:rPr>
          <w:color w:val="auto"/>
          <w:sz w:val="48"/>
          <w:szCs w:val="48"/>
        </w:rPr>
      </w:pPr>
    </w:p>
    <w:p w:rsidR="001311B3" w:rsidRPr="00C003B5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75"/>
        <w:jc w:val="both"/>
        <w:rPr>
          <w:rFonts w:ascii="Arial" w:eastAsia="Calibri" w:hAnsi="Arial" w:cs="Arial"/>
          <w:sz w:val="36"/>
          <w:szCs w:val="36"/>
          <w:lang w:val="es-CO" w:eastAsia="es-CO"/>
        </w:rPr>
      </w:pPr>
      <w:r w:rsidRPr="00432F0C">
        <w:rPr>
          <w:rFonts w:ascii="Arial" w:eastAsia="Calibri" w:hAnsi="Arial" w:cs="Arial"/>
          <w:sz w:val="36"/>
          <w:szCs w:val="36"/>
          <w:lang w:val="es-CO" w:eastAsia="es-CO"/>
        </w:rPr>
        <w:t xml:space="preserve">La Institución Educativa San José de Ure que inicio el año 2017 con una población estudiantil de 1197 estudiantes pertenecientes al casco urbano del municipio y de la zona rural debido </w:t>
      </w:r>
      <w:r w:rsidR="00B516E7" w:rsidRPr="00432F0C">
        <w:rPr>
          <w:rFonts w:ascii="Arial" w:eastAsia="Calibri" w:hAnsi="Arial" w:cs="Arial"/>
          <w:sz w:val="36"/>
          <w:szCs w:val="36"/>
          <w:lang w:val="es-CO" w:eastAsia="es-CO"/>
        </w:rPr>
        <w:t>y</w:t>
      </w:r>
      <w:r w:rsidRPr="00432F0C">
        <w:rPr>
          <w:rFonts w:ascii="Arial" w:eastAsia="Calibri" w:hAnsi="Arial" w:cs="Arial"/>
          <w:sz w:val="36"/>
          <w:szCs w:val="36"/>
          <w:lang w:val="es-CO" w:eastAsia="es-CO"/>
        </w:rPr>
        <w:t>a que es la única que presenta todas los niveles de educación.</w:t>
      </w:r>
    </w:p>
    <w:p w:rsidR="004659E2" w:rsidRDefault="004659E2" w:rsidP="004659E2">
      <w:pPr>
        <w:pStyle w:val="Prrafodelista"/>
        <w:autoSpaceDE w:val="0"/>
        <w:autoSpaceDN w:val="0"/>
        <w:adjustRightInd w:val="0"/>
        <w:spacing w:after="275"/>
        <w:ind w:left="720"/>
        <w:jc w:val="both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275"/>
        <w:jc w:val="both"/>
        <w:rPr>
          <w:rFonts w:ascii="Arial" w:eastAsia="Calibri" w:hAnsi="Arial" w:cs="Arial"/>
          <w:sz w:val="36"/>
          <w:szCs w:val="36"/>
          <w:lang w:val="es-CO" w:eastAsia="es-CO"/>
        </w:rPr>
      </w:pPr>
      <w:r w:rsidRPr="00432F0C">
        <w:rPr>
          <w:rFonts w:ascii="Arial" w:eastAsia="Calibri" w:hAnsi="Arial" w:cs="Arial"/>
          <w:sz w:val="36"/>
          <w:szCs w:val="36"/>
          <w:lang w:val="es-CO" w:eastAsia="es-CO"/>
        </w:rPr>
        <w:t>En preescolar 87 estudiantes, en primaria 478, en secundaria 433 y en media 199 estudiantes, todos en una misma sede.</w:t>
      </w:r>
    </w:p>
    <w:p w:rsidR="001311B3" w:rsidRPr="00450336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6"/>
          <w:szCs w:val="36"/>
          <w:lang w:val="es-CO" w:eastAsia="es-CO"/>
        </w:rPr>
      </w:pPr>
    </w:p>
    <w:p w:rsidR="001311B3" w:rsidRPr="00450336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432F0C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CIERRE DE BRECHAS</w:t>
      </w:r>
    </w:p>
    <w:p w:rsidR="001311B3" w:rsidRPr="00450336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451803" w:rsidRDefault="001311B3" w:rsidP="001311B3">
      <w:pPr>
        <w:autoSpaceDE w:val="0"/>
        <w:autoSpaceDN w:val="0"/>
        <w:adjustRightInd w:val="0"/>
        <w:rPr>
          <w:rFonts w:ascii="Wingdings 3" w:eastAsia="Calibri" w:hAnsi="Wingdings 3" w:cs="Wingdings 3"/>
          <w:color w:val="000000"/>
          <w:lang w:val="es-CO" w:eastAsia="es-CO"/>
        </w:rPr>
      </w:pPr>
    </w:p>
    <w:p w:rsidR="001311B3" w:rsidRPr="00451803" w:rsidRDefault="001311B3" w:rsidP="001311B3">
      <w:pPr>
        <w:autoSpaceDE w:val="0"/>
        <w:autoSpaceDN w:val="0"/>
        <w:adjustRightInd w:val="0"/>
        <w:rPr>
          <w:rFonts w:ascii="Wingdings 3" w:eastAsia="Calibri" w:hAnsi="Wingdings 3"/>
          <w:lang w:val="es-CO" w:eastAsia="es-CO"/>
        </w:rPr>
      </w:pPr>
    </w:p>
    <w:p w:rsidR="001311B3" w:rsidRPr="00B516E7" w:rsidRDefault="001311B3" w:rsidP="00B516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75"/>
        <w:rPr>
          <w:rFonts w:ascii="Arial" w:eastAsia="Calibri" w:hAnsi="Arial" w:cs="Arial"/>
          <w:sz w:val="36"/>
          <w:szCs w:val="36"/>
          <w:lang w:val="es-CO" w:eastAsia="es-CO"/>
        </w:rPr>
      </w:pPr>
      <w:r w:rsidRPr="00B516E7">
        <w:rPr>
          <w:rFonts w:ascii="Arial" w:eastAsia="Calibri" w:hAnsi="Arial" w:cs="Arial"/>
          <w:sz w:val="36"/>
          <w:szCs w:val="36"/>
          <w:lang w:val="es-CO" w:eastAsia="es-CO"/>
        </w:rPr>
        <w:t>Porcentaje de estudiantes beneficiados con gratuidad: 100%.</w:t>
      </w:r>
    </w:p>
    <w:p w:rsidR="001311B3" w:rsidRPr="007A6CE2" w:rsidRDefault="001311B3" w:rsidP="001311B3">
      <w:pPr>
        <w:autoSpaceDE w:val="0"/>
        <w:autoSpaceDN w:val="0"/>
        <w:adjustRightInd w:val="0"/>
        <w:spacing w:after="275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B516E7" w:rsidRDefault="001311B3" w:rsidP="00B516E7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275"/>
        <w:rPr>
          <w:rFonts w:ascii="Arial" w:eastAsia="Calibri" w:hAnsi="Arial" w:cs="Arial"/>
          <w:sz w:val="36"/>
          <w:szCs w:val="36"/>
          <w:lang w:val="es-CO" w:eastAsia="es-CO"/>
        </w:rPr>
      </w:pPr>
      <w:r w:rsidRPr="00B516E7">
        <w:rPr>
          <w:rFonts w:ascii="Arial" w:eastAsia="Calibri" w:hAnsi="Arial" w:cs="Arial"/>
          <w:sz w:val="36"/>
          <w:szCs w:val="36"/>
          <w:lang w:val="es-CO" w:eastAsia="es-CO"/>
        </w:rPr>
        <w:t>Porcentaje de estudiantes pertenecientes a poblaciones vulnerables beneficiadas con el programa de alimentación escolar, programa de permanencia: 100%.</w:t>
      </w:r>
    </w:p>
    <w:p w:rsidR="001311B3" w:rsidRPr="007A6CE2" w:rsidRDefault="001311B3" w:rsidP="001311B3">
      <w:pPr>
        <w:autoSpaceDE w:val="0"/>
        <w:autoSpaceDN w:val="0"/>
        <w:adjustRightInd w:val="0"/>
        <w:spacing w:after="275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B516E7" w:rsidRDefault="001311B3" w:rsidP="00B516E7">
      <w:pPr>
        <w:pStyle w:val="Prrafodelista"/>
        <w:numPr>
          <w:ilvl w:val="0"/>
          <w:numId w:val="3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B516E7">
        <w:rPr>
          <w:rFonts w:ascii="Arial" w:eastAsia="Calibri" w:hAnsi="Arial" w:cs="Arial"/>
          <w:sz w:val="36"/>
          <w:szCs w:val="36"/>
          <w:lang w:val="es-CO" w:eastAsia="es-CO"/>
        </w:rPr>
        <w:t xml:space="preserve">Porcentaje de alumnos con necesidades educativas Especiales escolarizados: 0,99%, se atendieron 12 casos de: Déficit cognitivo,  retardo mental leve,  déficit de atención, baja visión, enanismo, Déficit motor, déficit auditivo. </w:t>
      </w: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36"/>
          <w:szCs w:val="36"/>
          <w:lang w:val="es-CO" w:eastAsia="es-CO"/>
        </w:rPr>
      </w:pPr>
      <w:r w:rsidRPr="00432F0C">
        <w:rPr>
          <w:rFonts w:ascii="Arial" w:eastAsia="Calibri" w:hAnsi="Arial" w:cs="Arial"/>
          <w:b/>
          <w:color w:val="FF0000"/>
          <w:sz w:val="36"/>
          <w:szCs w:val="36"/>
          <w:lang w:val="es-CO" w:eastAsia="es-CO"/>
        </w:rPr>
        <w:t>CALIDAD</w:t>
      </w: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57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Porcentaje de educadores participando en el plan de formación: 14.58 % (TIC (CUN), especialización, maestrías).</w:t>
      </w:r>
    </w:p>
    <w:p w:rsidR="001311B3" w:rsidRPr="007A6CE2" w:rsidRDefault="001311B3" w:rsidP="001311B3">
      <w:pPr>
        <w:autoSpaceDE w:val="0"/>
        <w:autoSpaceDN w:val="0"/>
        <w:adjustRightInd w:val="0"/>
        <w:spacing w:after="257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257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Porcentaje de estudiantes que reprobaron el año escolar en básica y media: 2.2%.</w:t>
      </w:r>
    </w:p>
    <w:p w:rsidR="001311B3" w:rsidRPr="007A6CE2" w:rsidRDefault="001311B3" w:rsidP="001311B3">
      <w:pPr>
        <w:autoSpaceDE w:val="0"/>
        <w:autoSpaceDN w:val="0"/>
        <w:adjustRightInd w:val="0"/>
        <w:spacing w:after="257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818A6" w:rsidRDefault="004659E2" w:rsidP="007818A6">
      <w:pPr>
        <w:pStyle w:val="Prrafodelista"/>
        <w:numPr>
          <w:ilvl w:val="0"/>
          <w:numId w:val="4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>
        <w:rPr>
          <w:rFonts w:ascii="Arial" w:eastAsia="Calibri" w:hAnsi="Arial" w:cs="Arial"/>
          <w:sz w:val="36"/>
          <w:szCs w:val="36"/>
          <w:lang w:val="es-CO" w:eastAsia="es-CO"/>
        </w:rPr>
        <w:t xml:space="preserve">Porcentaje de deserción </w:t>
      </w:r>
      <w:proofErr w:type="spellStart"/>
      <w:r>
        <w:rPr>
          <w:rFonts w:ascii="Arial" w:eastAsia="Calibri" w:hAnsi="Arial" w:cs="Arial"/>
          <w:sz w:val="36"/>
          <w:szCs w:val="36"/>
          <w:lang w:val="es-CO" w:eastAsia="es-CO"/>
        </w:rPr>
        <w:t>intra</w:t>
      </w:r>
      <w:r w:rsidR="001311B3" w:rsidRPr="007818A6">
        <w:rPr>
          <w:rFonts w:ascii="Arial" w:eastAsia="Calibri" w:hAnsi="Arial" w:cs="Arial"/>
          <w:sz w:val="36"/>
          <w:szCs w:val="36"/>
          <w:lang w:val="es-CO" w:eastAsia="es-CO"/>
        </w:rPr>
        <w:t>anual</w:t>
      </w:r>
      <w:proofErr w:type="spellEnd"/>
      <w:r w:rsidR="001311B3" w:rsidRPr="007818A6">
        <w:rPr>
          <w:rFonts w:ascii="Arial" w:eastAsia="Calibri" w:hAnsi="Arial" w:cs="Arial"/>
          <w:sz w:val="36"/>
          <w:szCs w:val="36"/>
          <w:lang w:val="es-CO" w:eastAsia="es-CO"/>
        </w:rPr>
        <w:t xml:space="preserve"> en preescolar, básica y media: 3.38 %.</w:t>
      </w: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A6CE2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432F0C" w:rsidRDefault="004659E2" w:rsidP="00432F0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>
        <w:rPr>
          <w:rFonts w:ascii="Arial" w:eastAsia="Calibri" w:hAnsi="Arial" w:cs="Arial"/>
          <w:b/>
          <w:color w:val="FF0000"/>
          <w:sz w:val="36"/>
          <w:szCs w:val="36"/>
          <w:lang w:val="es-CO" w:eastAsia="es-CO"/>
        </w:rPr>
        <w:t>IN</w:t>
      </w:r>
      <w:r w:rsidR="001311B3" w:rsidRPr="00432F0C">
        <w:rPr>
          <w:rFonts w:ascii="Arial" w:eastAsia="Calibri" w:hAnsi="Arial" w:cs="Arial"/>
          <w:b/>
          <w:color w:val="FF0000"/>
          <w:sz w:val="36"/>
          <w:szCs w:val="36"/>
          <w:lang w:val="es-CO" w:eastAsia="es-CO"/>
        </w:rPr>
        <w:t>NOVACION Y PERTINENCIA</w:t>
      </w:r>
    </w:p>
    <w:p w:rsidR="001311B3" w:rsidRPr="0054792B" w:rsidRDefault="001311B3" w:rsidP="001311B3">
      <w:pPr>
        <w:autoSpaceDE w:val="0"/>
        <w:autoSpaceDN w:val="0"/>
        <w:adjustRightInd w:val="0"/>
        <w:rPr>
          <w:rFonts w:ascii="Wingdings 3" w:eastAsia="Calibri" w:hAnsi="Wingdings 3" w:cs="Wingdings 3"/>
          <w:b/>
          <w:color w:val="000000"/>
          <w:lang w:val="es-CO" w:eastAsia="es-CO"/>
        </w:rPr>
      </w:pPr>
    </w:p>
    <w:p w:rsidR="001311B3" w:rsidRPr="0054792B" w:rsidRDefault="001311B3" w:rsidP="001311B3">
      <w:pPr>
        <w:autoSpaceDE w:val="0"/>
        <w:autoSpaceDN w:val="0"/>
        <w:adjustRightInd w:val="0"/>
        <w:rPr>
          <w:rFonts w:ascii="Wingdings 3" w:eastAsia="Calibri" w:hAnsi="Wingdings 3" w:cs="Wingdings 3"/>
          <w:b/>
          <w:color w:val="000000"/>
          <w:lang w:val="es-CO" w:eastAsia="es-CO"/>
        </w:rPr>
      </w:pPr>
    </w:p>
    <w:p w:rsidR="001311B3" w:rsidRPr="005C105B" w:rsidRDefault="001311B3" w:rsidP="001311B3">
      <w:pPr>
        <w:autoSpaceDE w:val="0"/>
        <w:autoSpaceDN w:val="0"/>
        <w:adjustRightInd w:val="0"/>
        <w:rPr>
          <w:rFonts w:ascii="Wingdings 3" w:eastAsia="Calibri" w:hAnsi="Wingdings 3" w:cs="Wingdings 3"/>
          <w:color w:val="000000"/>
          <w:lang w:val="es-CO" w:eastAsia="es-CO"/>
        </w:rPr>
      </w:pPr>
    </w:p>
    <w:p w:rsidR="001311B3" w:rsidRPr="005C105B" w:rsidRDefault="001311B3" w:rsidP="001311B3">
      <w:pPr>
        <w:autoSpaceDE w:val="0"/>
        <w:autoSpaceDN w:val="0"/>
        <w:adjustRightInd w:val="0"/>
        <w:rPr>
          <w:rFonts w:ascii="Wingdings 3" w:eastAsia="Calibri" w:hAnsi="Wingdings 3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38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Número de estudiantes promedio por computador en el establecimiento educativo: 24.26%.</w:t>
      </w:r>
    </w:p>
    <w:p w:rsidR="001311B3" w:rsidRPr="0054792B" w:rsidRDefault="001311B3" w:rsidP="001311B3">
      <w:pPr>
        <w:autoSpaceDE w:val="0"/>
        <w:autoSpaceDN w:val="0"/>
        <w:adjustRightInd w:val="0"/>
        <w:spacing w:after="238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238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Porcentaje de matrícula con acceso a internet: En la sede principal: 0.0%.</w:t>
      </w:r>
    </w:p>
    <w:p w:rsidR="001311B3" w:rsidRPr="0054792B" w:rsidRDefault="001311B3" w:rsidP="001311B3">
      <w:pPr>
        <w:autoSpaceDE w:val="0"/>
        <w:autoSpaceDN w:val="0"/>
        <w:adjustRightInd w:val="0"/>
        <w:spacing w:after="238"/>
        <w:rPr>
          <w:rFonts w:ascii="Arial" w:eastAsia="Calibri" w:hAnsi="Arial" w:cs="Arial"/>
          <w:sz w:val="36"/>
          <w:szCs w:val="36"/>
          <w:lang w:val="es-CO" w:eastAsia="es-CO"/>
        </w:rPr>
      </w:pPr>
      <w:r w:rsidRPr="0054792B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</w:p>
    <w:p w:rsidR="001311B3" w:rsidRPr="0054792B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54792B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Pr="005C105B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432F0C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MODELO DE GESTION</w:t>
      </w:r>
    </w:p>
    <w:p w:rsidR="001311B3" w:rsidRPr="0054792B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450336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40"/>
          <w:szCs w:val="40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236"/>
        <w:rPr>
          <w:rFonts w:ascii="Calibri" w:eastAsia="Calibri" w:hAnsi="Calibri" w:cs="Calibri"/>
          <w:sz w:val="36"/>
          <w:szCs w:val="36"/>
          <w:lang w:val="es-CO" w:eastAsia="es-CO"/>
        </w:rPr>
      </w:pPr>
      <w:r w:rsidRPr="007818A6">
        <w:rPr>
          <w:rFonts w:ascii="Calibri" w:eastAsia="Calibri" w:hAnsi="Calibri" w:cs="Calibri"/>
          <w:sz w:val="36"/>
          <w:szCs w:val="36"/>
          <w:lang w:val="es-CO" w:eastAsia="es-CO"/>
        </w:rPr>
        <w:t>Porcentaje de ejecución de los recursos de los Fondos de Servicios educativos por concepto de gasto: 100 %.</w:t>
      </w:r>
    </w:p>
    <w:p w:rsidR="001311B3" w:rsidRPr="00450336" w:rsidRDefault="001311B3" w:rsidP="001311B3">
      <w:pPr>
        <w:autoSpaceDE w:val="0"/>
        <w:autoSpaceDN w:val="0"/>
        <w:adjustRightInd w:val="0"/>
        <w:spacing w:after="236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  <w:r w:rsidRPr="007818A6">
        <w:rPr>
          <w:rFonts w:ascii="Calibri" w:eastAsia="Calibri" w:hAnsi="Calibri" w:cs="Calibri"/>
          <w:sz w:val="36"/>
          <w:szCs w:val="36"/>
          <w:lang w:val="es-CO" w:eastAsia="es-CO"/>
        </w:rPr>
        <w:t xml:space="preserve">Porcentaje de cumplimiento del Plan de mejoramiento institucional: 60 % (algunas metas cumplidas y no cumplidas). </w:t>
      </w:r>
    </w:p>
    <w:p w:rsidR="001311B3" w:rsidRPr="00450336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Pr="00450336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alibri" w:eastAsia="Calibri" w:hAnsi="Calibri" w:cs="Calibri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Pr="00F94D64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432F0C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PREGUNTAS CLAVES</w:t>
      </w:r>
    </w:p>
    <w:p w:rsidR="001311B3" w:rsidRPr="0054792B" w:rsidRDefault="001311B3" w:rsidP="001311B3">
      <w:pPr>
        <w:autoSpaceDE w:val="0"/>
        <w:autoSpaceDN w:val="0"/>
        <w:adjustRightInd w:val="0"/>
        <w:jc w:val="center"/>
        <w:rPr>
          <w:rFonts w:ascii="Century Gothic" w:eastAsia="Calibri" w:hAnsi="Century Gothic"/>
          <w:b/>
          <w:sz w:val="64"/>
          <w:szCs w:val="64"/>
          <w:lang w:val="es-CO" w:eastAsia="es-CO"/>
        </w:rPr>
      </w:pPr>
    </w:p>
    <w:p w:rsidR="001311B3" w:rsidRPr="00385630" w:rsidRDefault="001311B3" w:rsidP="001311B3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Qué se logró</w:t>
      </w:r>
      <w:proofErr w:type="gramStart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?</w:t>
      </w:r>
      <w:proofErr w:type="gramEnd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</w:p>
    <w:p w:rsidR="001311B3" w:rsidRPr="00385630" w:rsidRDefault="001311B3" w:rsidP="001311B3">
      <w:pPr>
        <w:autoSpaceDE w:val="0"/>
        <w:autoSpaceDN w:val="0"/>
        <w:adjustRightInd w:val="0"/>
        <w:ind w:left="36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Cómo se logró</w:t>
      </w:r>
      <w:proofErr w:type="gramStart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?</w:t>
      </w:r>
      <w:proofErr w:type="gramEnd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</w:p>
    <w:p w:rsidR="001311B3" w:rsidRPr="00385630" w:rsidRDefault="001311B3" w:rsidP="001311B3">
      <w:pPr>
        <w:autoSpaceDE w:val="0"/>
        <w:autoSpaceDN w:val="0"/>
        <w:adjustRightInd w:val="0"/>
        <w:ind w:left="885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Qué se gastó</w:t>
      </w:r>
      <w:proofErr w:type="gramStart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?</w:t>
      </w:r>
      <w:proofErr w:type="gramEnd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</w:p>
    <w:p w:rsidR="001311B3" w:rsidRPr="00385630" w:rsidRDefault="001311B3" w:rsidP="001311B3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Cómo se gastó</w:t>
      </w:r>
      <w:proofErr w:type="gramStart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?</w:t>
      </w:r>
      <w:proofErr w:type="gramEnd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</w:p>
    <w:p w:rsidR="001311B3" w:rsidRPr="00385630" w:rsidRDefault="001311B3" w:rsidP="001311B3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numPr>
          <w:ilvl w:val="0"/>
          <w:numId w:val="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Qué se proyecta a futuro en el establecimiento educativo</w:t>
      </w:r>
      <w:proofErr w:type="gramStart"/>
      <w:r w:rsidRPr="00385630">
        <w:rPr>
          <w:rFonts w:ascii="Arial" w:eastAsia="Calibri" w:hAnsi="Arial" w:cs="Arial"/>
          <w:sz w:val="36"/>
          <w:szCs w:val="36"/>
          <w:lang w:val="es-CO" w:eastAsia="es-CO"/>
        </w:rPr>
        <w:t>?</w:t>
      </w:r>
      <w:proofErr w:type="gramEnd"/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sz w:val="48"/>
          <w:szCs w:val="4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sz w:val="48"/>
          <w:szCs w:val="4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sz w:val="48"/>
          <w:szCs w:val="4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sz w:val="48"/>
          <w:szCs w:val="48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sz w:val="48"/>
          <w:szCs w:val="48"/>
          <w:lang w:val="es-CO" w:eastAsia="es-CO"/>
        </w:rPr>
      </w:pPr>
    </w:p>
    <w:p w:rsidR="001311B3" w:rsidRPr="00F94D64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432F0C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QUE SE LOGRO</w:t>
      </w:r>
      <w:proofErr w:type="gramStart"/>
      <w:r w:rsidRPr="00432F0C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?</w:t>
      </w:r>
      <w:proofErr w:type="gramEnd"/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44"/>
          <w:szCs w:val="44"/>
          <w:lang w:val="es-CO" w:eastAsia="es-CO"/>
        </w:rPr>
      </w:pPr>
    </w:p>
    <w:p w:rsidR="001311B3" w:rsidRPr="00F94D64" w:rsidRDefault="001311B3" w:rsidP="001311B3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44"/>
          <w:szCs w:val="44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92D050"/>
          <w:sz w:val="40"/>
          <w:szCs w:val="40"/>
          <w:lang w:val="es-CO" w:eastAsia="es-CO"/>
        </w:rPr>
      </w:pPr>
      <w:r w:rsidRPr="00432F0C">
        <w:rPr>
          <w:rFonts w:ascii="Arial" w:eastAsia="Calibri" w:hAnsi="Arial" w:cs="Arial"/>
          <w:b/>
          <w:bCs/>
          <w:color w:val="92D050"/>
          <w:sz w:val="40"/>
          <w:szCs w:val="40"/>
          <w:lang w:val="es-CO" w:eastAsia="es-CO"/>
        </w:rPr>
        <w:t>GESTION DIRECTIVA</w:t>
      </w: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Verdana" w:eastAsia="Calibri" w:hAnsi="Verdana" w:cs="Verdana"/>
          <w:sz w:val="34"/>
          <w:szCs w:val="34"/>
          <w:lang w:val="es-CO" w:eastAsia="es-CO"/>
        </w:rPr>
      </w:pPr>
    </w:p>
    <w:p w:rsidR="001311B3" w:rsidRPr="00F94D64" w:rsidRDefault="001311B3" w:rsidP="001311B3">
      <w:pPr>
        <w:autoSpaceDE w:val="0"/>
        <w:autoSpaceDN w:val="0"/>
        <w:adjustRightInd w:val="0"/>
        <w:rPr>
          <w:rFonts w:ascii="Verdana" w:eastAsia="Calibri" w:hAnsi="Verdana" w:cs="Verdana"/>
          <w:sz w:val="34"/>
          <w:szCs w:val="34"/>
          <w:lang w:val="es-CO" w:eastAsia="es-CO"/>
        </w:rPr>
      </w:pPr>
    </w:p>
    <w:p w:rsidR="001311B3" w:rsidRPr="007818A6" w:rsidRDefault="001311B3" w:rsidP="007818A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467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Construcción, socialización y puesta en marcha del Plan de Mejoramiento 2017.</w:t>
      </w:r>
    </w:p>
    <w:p w:rsidR="001311B3" w:rsidRPr="007818A6" w:rsidRDefault="001311B3" w:rsidP="007818A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467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Construcción socialización del manual de convivencia.</w:t>
      </w:r>
    </w:p>
    <w:p w:rsidR="001311B3" w:rsidRPr="007818A6" w:rsidRDefault="001311B3" w:rsidP="007818A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467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>Construcción y socialización del plan operativo anual.</w:t>
      </w:r>
    </w:p>
    <w:p w:rsidR="001311B3" w:rsidRPr="007818A6" w:rsidRDefault="001311B3" w:rsidP="007818A6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467"/>
        <w:rPr>
          <w:rFonts w:ascii="Arial" w:eastAsia="Calibri" w:hAnsi="Arial" w:cs="Arial"/>
          <w:sz w:val="36"/>
          <w:szCs w:val="36"/>
          <w:lang w:val="es-CO" w:eastAsia="es-CO"/>
        </w:rPr>
      </w:pPr>
      <w:r w:rsidRPr="007818A6">
        <w:rPr>
          <w:rFonts w:ascii="Arial" w:eastAsia="Calibri" w:hAnsi="Arial" w:cs="Arial"/>
          <w:sz w:val="36"/>
          <w:szCs w:val="36"/>
          <w:lang w:val="es-CO" w:eastAsia="es-CO"/>
        </w:rPr>
        <w:t xml:space="preserve">Implementación de acciones para mejorar resultados Pruebas SABER 2014. </w:t>
      </w:r>
    </w:p>
    <w:p w:rsidR="001311B3" w:rsidRPr="00711A99" w:rsidRDefault="001311B3" w:rsidP="00711A9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Dotación de oficinas de coordinación y a docentes con material de papelería y uso diario.</w:t>
      </w: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Gestión para el mantenimiento de redes eléctricas.</w:t>
      </w:r>
    </w:p>
    <w:p w:rsidR="001311B3" w:rsidRPr="00385630" w:rsidRDefault="001311B3" w:rsidP="001311B3">
      <w:pPr>
        <w:autoSpaceDE w:val="0"/>
        <w:autoSpaceDN w:val="0"/>
        <w:adjustRightInd w:val="0"/>
        <w:ind w:left="84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711A9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lastRenderedPageBreak/>
        <w:t>Adecuación de laboratorios: física – química – biología (anda)</w:t>
      </w:r>
      <w:r w:rsidR="00711A99">
        <w:rPr>
          <w:rFonts w:ascii="Arial" w:eastAsia="Calibri" w:hAnsi="Arial" w:cs="Arial"/>
          <w:sz w:val="36"/>
          <w:szCs w:val="36"/>
          <w:lang w:val="es-CO" w:eastAsia="es-CO"/>
        </w:rPr>
        <w:t>.</w:t>
      </w:r>
    </w:p>
    <w:p w:rsidR="00711A99" w:rsidRPr="00711A99" w:rsidRDefault="00711A99" w:rsidP="00711A99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711A99" w:rsidRPr="00711A99" w:rsidRDefault="00711A99" w:rsidP="00711A99">
      <w:pPr>
        <w:pStyle w:val="Prrafodelista"/>
        <w:autoSpaceDE w:val="0"/>
        <w:autoSpaceDN w:val="0"/>
        <w:adjustRightInd w:val="0"/>
        <w:ind w:left="825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Convenios con la CUN: diplomado emprendimiento, diplomado uso de las </w:t>
      </w:r>
      <w:proofErr w:type="spellStart"/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tic’s</w:t>
      </w:r>
      <w:proofErr w:type="spellEnd"/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.</w:t>
      </w:r>
    </w:p>
    <w:p w:rsidR="001311B3" w:rsidRPr="00385630" w:rsidRDefault="001311B3" w:rsidP="001311B3">
      <w:pPr>
        <w:autoSpaceDE w:val="0"/>
        <w:autoSpaceDN w:val="0"/>
        <w:adjustRightInd w:val="0"/>
        <w:ind w:left="840"/>
        <w:rPr>
          <w:rFonts w:ascii="Arial" w:eastAsia="Calibri" w:hAnsi="Arial" w:cs="Arial"/>
          <w:color w:val="000000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autoSpaceDE w:val="0"/>
        <w:autoSpaceDN w:val="0"/>
        <w:adjustRightInd w:val="0"/>
        <w:ind w:left="84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711A9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Ferial de la Ciencia, Proyecto  Democracia y Valores,  Festival de Arte estudiantil, Semana deportiva.</w:t>
      </w:r>
    </w:p>
    <w:p w:rsidR="00711A99" w:rsidRDefault="00711A99" w:rsidP="00711A99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711A99" w:rsidRPr="00711A99" w:rsidRDefault="00711A99" w:rsidP="00711A99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Implementación de  acciones tendientes a mejorar el ISCE</w:t>
      </w:r>
      <w:r>
        <w:rPr>
          <w:rFonts w:ascii="Arial" w:eastAsia="Calibri" w:hAnsi="Arial" w:cs="Arial"/>
          <w:sz w:val="36"/>
          <w:szCs w:val="36"/>
          <w:lang w:val="es-CO" w:eastAsia="es-CO"/>
        </w:rPr>
        <w:t>.</w:t>
      </w:r>
    </w:p>
    <w:p w:rsidR="001311B3" w:rsidRPr="008D70DC" w:rsidRDefault="001311B3" w:rsidP="001311B3">
      <w:pPr>
        <w:autoSpaceDE w:val="0"/>
        <w:autoSpaceDN w:val="0"/>
        <w:adjustRightInd w:val="0"/>
        <w:rPr>
          <w:rFonts w:ascii="Century Gothic" w:eastAsia="Calibri" w:hAnsi="Century Gothic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Default="001311B3" w:rsidP="001311B3">
      <w:pPr>
        <w:pStyle w:val="Default"/>
      </w:pPr>
    </w:p>
    <w:p w:rsidR="001311B3" w:rsidRPr="00711A99" w:rsidRDefault="001311B3" w:rsidP="00432F0C">
      <w:pPr>
        <w:pStyle w:val="Default"/>
        <w:numPr>
          <w:ilvl w:val="0"/>
          <w:numId w:val="13"/>
        </w:numPr>
        <w:jc w:val="center"/>
        <w:rPr>
          <w:rFonts w:ascii="Arial" w:hAnsi="Arial" w:cs="Arial"/>
          <w:b/>
          <w:color w:val="92D050"/>
          <w:sz w:val="40"/>
          <w:szCs w:val="40"/>
        </w:rPr>
      </w:pPr>
      <w:r w:rsidRPr="00711A99">
        <w:rPr>
          <w:rFonts w:ascii="Arial" w:hAnsi="Arial" w:cs="Arial"/>
          <w:b/>
          <w:color w:val="92D050"/>
          <w:sz w:val="40"/>
          <w:szCs w:val="40"/>
        </w:rPr>
        <w:t>GESTION ACADEMICA</w:t>
      </w:r>
    </w:p>
    <w:p w:rsidR="001311B3" w:rsidRDefault="001311B3" w:rsidP="001311B3">
      <w:pPr>
        <w:pStyle w:val="Default"/>
        <w:rPr>
          <w:rFonts w:cs="Times New Roman"/>
          <w:color w:val="auto"/>
          <w:sz w:val="44"/>
          <w:szCs w:val="44"/>
        </w:rPr>
      </w:pPr>
    </w:p>
    <w:p w:rsidR="00711A99" w:rsidRDefault="00711A99" w:rsidP="001311B3">
      <w:pPr>
        <w:pStyle w:val="Default"/>
        <w:rPr>
          <w:rFonts w:cs="Times New Roman"/>
          <w:color w:val="auto"/>
          <w:sz w:val="44"/>
          <w:szCs w:val="44"/>
        </w:rPr>
      </w:pPr>
    </w:p>
    <w:p w:rsidR="001311B3" w:rsidRPr="00385630" w:rsidRDefault="001311B3" w:rsidP="00711A99">
      <w:pPr>
        <w:pStyle w:val="Default"/>
        <w:numPr>
          <w:ilvl w:val="0"/>
          <w:numId w:val="8"/>
        </w:numPr>
        <w:spacing w:after="16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A</w:t>
      </w:r>
      <w:r w:rsidRPr="00385630">
        <w:rPr>
          <w:rFonts w:ascii="Arial" w:hAnsi="Arial" w:cs="Arial"/>
          <w:color w:val="auto"/>
          <w:sz w:val="36"/>
          <w:szCs w:val="36"/>
        </w:rPr>
        <w:t xml:space="preserve">ctualización del plan de estudio con la inserción de los derechos básicos de aprendizaje en los planes de áreas, y las matrices de referencias. </w:t>
      </w:r>
    </w:p>
    <w:p w:rsidR="001311B3" w:rsidRPr="00385630" w:rsidRDefault="001311B3" w:rsidP="001311B3">
      <w:pPr>
        <w:pStyle w:val="Default"/>
        <w:spacing w:after="161"/>
        <w:rPr>
          <w:rFonts w:ascii="Arial" w:hAnsi="Arial" w:cs="Arial"/>
          <w:color w:val="auto"/>
          <w:sz w:val="36"/>
          <w:szCs w:val="36"/>
        </w:rPr>
      </w:pPr>
    </w:p>
    <w:p w:rsidR="001311B3" w:rsidRPr="00385630" w:rsidRDefault="001311B3" w:rsidP="00711A99">
      <w:pPr>
        <w:pStyle w:val="Default"/>
        <w:numPr>
          <w:ilvl w:val="0"/>
          <w:numId w:val="8"/>
        </w:numPr>
        <w:spacing w:after="16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S</w:t>
      </w:r>
      <w:r w:rsidRPr="00385630">
        <w:rPr>
          <w:rFonts w:ascii="Arial" w:hAnsi="Arial" w:cs="Arial"/>
          <w:color w:val="auto"/>
          <w:sz w:val="36"/>
          <w:szCs w:val="36"/>
        </w:rPr>
        <w:t>ocialización día E y día E de  la familia.</w:t>
      </w:r>
    </w:p>
    <w:p w:rsidR="001311B3" w:rsidRPr="00385630" w:rsidRDefault="001311B3" w:rsidP="001311B3">
      <w:pPr>
        <w:pStyle w:val="Default"/>
        <w:spacing w:after="161"/>
        <w:rPr>
          <w:rFonts w:ascii="Arial" w:hAnsi="Arial" w:cs="Arial"/>
          <w:color w:val="auto"/>
          <w:sz w:val="36"/>
          <w:szCs w:val="36"/>
        </w:rPr>
      </w:pPr>
    </w:p>
    <w:p w:rsidR="001311B3" w:rsidRPr="00385630" w:rsidRDefault="001311B3" w:rsidP="00711A99">
      <w:pPr>
        <w:pStyle w:val="Default"/>
        <w:numPr>
          <w:ilvl w:val="0"/>
          <w:numId w:val="8"/>
        </w:numPr>
        <w:spacing w:after="161"/>
        <w:rPr>
          <w:rFonts w:ascii="Arial" w:hAnsi="Arial" w:cs="Arial"/>
          <w:color w:val="auto"/>
          <w:sz w:val="36"/>
          <w:szCs w:val="36"/>
        </w:rPr>
      </w:pPr>
      <w:r w:rsidRPr="00385630">
        <w:rPr>
          <w:rFonts w:ascii="Arial" w:hAnsi="Arial" w:cs="Arial"/>
          <w:color w:val="auto"/>
          <w:sz w:val="36"/>
          <w:szCs w:val="36"/>
        </w:rPr>
        <w:t>Fortalecimiento y apoyo al proceso de entrenamiento de las pruebas SABER a los estudiantes</w:t>
      </w:r>
      <w:r>
        <w:rPr>
          <w:rFonts w:ascii="Arial" w:hAnsi="Arial" w:cs="Arial"/>
          <w:color w:val="auto"/>
          <w:sz w:val="36"/>
          <w:szCs w:val="36"/>
        </w:rPr>
        <w:t xml:space="preserve"> de los grados 3º</w:t>
      </w:r>
      <w:r w:rsidR="00711A99">
        <w:rPr>
          <w:rFonts w:ascii="Arial" w:hAnsi="Arial" w:cs="Arial"/>
          <w:color w:val="auto"/>
          <w:sz w:val="36"/>
          <w:szCs w:val="36"/>
        </w:rPr>
        <w:t>, 5º</w:t>
      </w:r>
      <w:r w:rsidRPr="00385630">
        <w:rPr>
          <w:rFonts w:ascii="Arial" w:hAnsi="Arial" w:cs="Arial"/>
          <w:color w:val="auto"/>
          <w:sz w:val="36"/>
          <w:szCs w:val="36"/>
        </w:rPr>
        <w:t>, 9º y 11º.</w:t>
      </w:r>
    </w:p>
    <w:p w:rsidR="001311B3" w:rsidRPr="00385630" w:rsidRDefault="001311B3" w:rsidP="001311B3">
      <w:pPr>
        <w:pStyle w:val="Default"/>
        <w:spacing w:after="161"/>
        <w:rPr>
          <w:rFonts w:ascii="Arial" w:hAnsi="Arial" w:cs="Arial"/>
          <w:color w:val="auto"/>
          <w:sz w:val="36"/>
          <w:szCs w:val="36"/>
        </w:rPr>
      </w:pPr>
      <w:r w:rsidRPr="00385630">
        <w:rPr>
          <w:rFonts w:ascii="Arial" w:hAnsi="Arial" w:cs="Arial"/>
          <w:color w:val="auto"/>
          <w:sz w:val="36"/>
          <w:szCs w:val="36"/>
        </w:rPr>
        <w:t xml:space="preserve"> </w:t>
      </w:r>
    </w:p>
    <w:p w:rsidR="001311B3" w:rsidRPr="00385630" w:rsidRDefault="001311B3" w:rsidP="00711A99">
      <w:pPr>
        <w:pStyle w:val="Default"/>
        <w:numPr>
          <w:ilvl w:val="0"/>
          <w:numId w:val="8"/>
        </w:numPr>
        <w:spacing w:after="16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E</w:t>
      </w:r>
      <w:r w:rsidRPr="00385630">
        <w:rPr>
          <w:rFonts w:ascii="Arial" w:hAnsi="Arial" w:cs="Arial"/>
          <w:color w:val="auto"/>
          <w:sz w:val="36"/>
          <w:szCs w:val="36"/>
        </w:rPr>
        <w:t>ntrenamiento en las pruebas supérate con el saber 2.0, y los supérate con el deporte.</w:t>
      </w:r>
    </w:p>
    <w:p w:rsidR="001311B3" w:rsidRPr="00385630" w:rsidRDefault="001311B3" w:rsidP="001311B3">
      <w:pPr>
        <w:pStyle w:val="Default"/>
        <w:spacing w:after="161"/>
        <w:rPr>
          <w:rFonts w:ascii="Arial" w:hAnsi="Arial" w:cs="Arial"/>
          <w:color w:val="auto"/>
          <w:sz w:val="36"/>
          <w:szCs w:val="36"/>
        </w:rPr>
      </w:pPr>
    </w:p>
    <w:p w:rsidR="001311B3" w:rsidRPr="00385630" w:rsidRDefault="001311B3" w:rsidP="00711A99">
      <w:pPr>
        <w:pStyle w:val="Default"/>
        <w:numPr>
          <w:ilvl w:val="0"/>
          <w:numId w:val="8"/>
        </w:numPr>
        <w:spacing w:after="16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E</w:t>
      </w:r>
      <w:r w:rsidRPr="00385630">
        <w:rPr>
          <w:rFonts w:ascii="Arial" w:hAnsi="Arial" w:cs="Arial"/>
          <w:color w:val="auto"/>
          <w:sz w:val="36"/>
          <w:szCs w:val="36"/>
        </w:rPr>
        <w:t>stímulos a la excelencia educativa estudiantil.</w:t>
      </w:r>
    </w:p>
    <w:p w:rsidR="001311B3" w:rsidRPr="00385630" w:rsidRDefault="001311B3" w:rsidP="001311B3">
      <w:pPr>
        <w:pStyle w:val="Default"/>
        <w:rPr>
          <w:rFonts w:ascii="Arial" w:hAnsi="Arial" w:cs="Arial"/>
          <w:sz w:val="36"/>
          <w:szCs w:val="36"/>
        </w:rPr>
      </w:pPr>
    </w:p>
    <w:p w:rsidR="001311B3" w:rsidRPr="00711A99" w:rsidRDefault="001311B3" w:rsidP="00711A9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162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Seguimiento a planes de estudio. </w:t>
      </w:r>
    </w:p>
    <w:p w:rsidR="001311B3" w:rsidRPr="00385630" w:rsidRDefault="001311B3" w:rsidP="001311B3">
      <w:pPr>
        <w:autoSpaceDE w:val="0"/>
        <w:autoSpaceDN w:val="0"/>
        <w:adjustRightInd w:val="0"/>
        <w:spacing w:after="162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711A99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Estudio y ajustes al SIEE.</w:t>
      </w:r>
    </w:p>
    <w:p w:rsidR="00711A99" w:rsidRPr="00711A99" w:rsidRDefault="00711A99" w:rsidP="00711A99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711A99" w:rsidRPr="00711A99" w:rsidRDefault="00711A99" w:rsidP="00711A99">
      <w:pPr>
        <w:pStyle w:val="Prrafodelista"/>
        <w:numPr>
          <w:ilvl w:val="0"/>
          <w:numId w:val="8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>
        <w:rPr>
          <w:rFonts w:ascii="Arial" w:eastAsia="Calibri" w:hAnsi="Arial" w:cs="Arial"/>
          <w:sz w:val="36"/>
          <w:szCs w:val="36"/>
          <w:lang w:val="es-CO" w:eastAsia="es-CO"/>
        </w:rPr>
        <w:t>Mejoramiento del índice sintético de la calidad educativa ISCE.</w:t>
      </w: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711A99" w:rsidRDefault="00711A99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92D050"/>
          <w:sz w:val="40"/>
          <w:szCs w:val="40"/>
          <w:lang w:val="es-CO" w:eastAsia="es-CO"/>
        </w:rPr>
      </w:pPr>
      <w:r w:rsidRPr="00432F0C">
        <w:rPr>
          <w:rFonts w:ascii="Arial" w:eastAsia="Calibri" w:hAnsi="Arial" w:cs="Arial"/>
          <w:b/>
          <w:color w:val="92D050"/>
          <w:sz w:val="40"/>
          <w:szCs w:val="40"/>
          <w:lang w:val="es-CO" w:eastAsia="es-CO"/>
        </w:rPr>
        <w:t>GESTION ADMINISTRATIVA Y FINANCIERA</w:t>
      </w:r>
    </w:p>
    <w:p w:rsidR="001311B3" w:rsidRPr="00385630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0D31B3" w:rsidRDefault="001311B3" w:rsidP="001311B3">
      <w:pPr>
        <w:autoSpaceDE w:val="0"/>
        <w:autoSpaceDN w:val="0"/>
        <w:adjustRightInd w:val="0"/>
        <w:rPr>
          <w:rFonts w:ascii="Wingdings 3" w:eastAsia="Calibri" w:hAnsi="Wingdings 3" w:cs="Wingdings 3"/>
          <w:color w:val="000000"/>
          <w:lang w:val="es-CO" w:eastAsia="es-CO"/>
        </w:rPr>
      </w:pPr>
    </w:p>
    <w:p w:rsidR="001311B3" w:rsidRPr="000D31B3" w:rsidRDefault="001311B3" w:rsidP="001311B3">
      <w:pPr>
        <w:autoSpaceDE w:val="0"/>
        <w:autoSpaceDN w:val="0"/>
        <w:adjustRightInd w:val="0"/>
        <w:rPr>
          <w:rFonts w:ascii="Wingdings 3" w:eastAsia="Calibri" w:hAnsi="Wingdings 3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Dotación de implementos de aseo, </w:t>
      </w: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ab/>
        <w:t>de oficina, deportivos, de cocina en el restaurante escolar.</w:t>
      </w:r>
    </w:p>
    <w:p w:rsidR="001311B3" w:rsidRPr="00385630" w:rsidRDefault="001311B3" w:rsidP="001311B3">
      <w:p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Apoyo a la participación de grupos de danza y de teatro de la institución en eventos institucionales, locales y/o intermunicipales. </w:t>
      </w:r>
    </w:p>
    <w:p w:rsidR="001311B3" w:rsidRPr="00385630" w:rsidRDefault="001311B3" w:rsidP="001311B3">
      <w:p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Adecuación y mantenimiento de plantas físicas de la institución. </w:t>
      </w:r>
    </w:p>
    <w:p w:rsidR="001311B3" w:rsidRPr="00385630" w:rsidRDefault="001311B3" w:rsidP="001311B3">
      <w:p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Apoyo al proyecto de democracia y participación estudiantil, escuela de padres y sexualidad.</w:t>
      </w:r>
    </w:p>
    <w:p w:rsidR="001311B3" w:rsidRPr="00385630" w:rsidRDefault="001311B3" w:rsidP="001311B3">
      <w:pPr>
        <w:autoSpaceDE w:val="0"/>
        <w:autoSpaceDN w:val="0"/>
        <w:adjustRightInd w:val="0"/>
        <w:spacing w:after="25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4659E2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Dotación de la granja institucional (</w:t>
      </w:r>
      <w:proofErr w:type="spellStart"/>
      <w:r>
        <w:rPr>
          <w:rFonts w:ascii="Arial" w:hAnsi="Arial" w:cs="Arial"/>
          <w:sz w:val="36"/>
          <w:szCs w:val="36"/>
        </w:rPr>
        <w:t>V</w:t>
      </w:r>
      <w:r w:rsidR="001311B3" w:rsidRPr="00711A99">
        <w:rPr>
          <w:rFonts w:ascii="Arial" w:hAnsi="Arial" w:cs="Arial"/>
          <w:sz w:val="36"/>
          <w:szCs w:val="36"/>
        </w:rPr>
        <w:t>italeja</w:t>
      </w:r>
      <w:proofErr w:type="spellEnd"/>
      <w:r w:rsidR="001311B3" w:rsidRPr="00711A99">
        <w:rPr>
          <w:rFonts w:ascii="Arial" w:hAnsi="Arial" w:cs="Arial"/>
          <w:sz w:val="36"/>
          <w:szCs w:val="36"/>
        </w:rPr>
        <w:t>) para la puesta en marcha del proyecto pedagógico productivo.</w:t>
      </w: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Actualización del inventario de bienes muebles de la institución. </w:t>
      </w:r>
    </w:p>
    <w:p w:rsidR="001311B3" w:rsidRPr="00385630" w:rsidRDefault="001311B3" w:rsidP="001311B3">
      <w:p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Actualización del inventario de gestión documental de la institución. </w:t>
      </w: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Pr="00432F0C" w:rsidRDefault="001311B3" w:rsidP="00432F0C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b/>
          <w:color w:val="92D050"/>
          <w:sz w:val="40"/>
          <w:szCs w:val="40"/>
        </w:rPr>
      </w:pPr>
      <w:r w:rsidRPr="00432F0C">
        <w:rPr>
          <w:rFonts w:ascii="Arial" w:hAnsi="Arial" w:cs="Arial"/>
          <w:b/>
          <w:color w:val="92D050"/>
          <w:sz w:val="40"/>
          <w:szCs w:val="40"/>
        </w:rPr>
        <w:t>GESTION A LA COMUNIDAD</w:t>
      </w:r>
    </w:p>
    <w:p w:rsidR="001311B3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b/>
          <w:sz w:val="40"/>
          <w:szCs w:val="40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464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Participación de los estudiantes en eventos de deportivos en otros municipios ocupando puestos destacados en estos concursos trayendo trofeos como galardón de sus presentaciones. </w:t>
      </w: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464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Participación de los estudiantes en ferias de las ciencias a nivel municipal. </w:t>
      </w: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464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Empoderamiento del Comité de Convivencia como instancia mediadora de conflictos, estudio y análisis de casos críticos. </w:t>
      </w: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464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Muestras gastronómicas con comidas típicas hechas con la participación de padres de familias. </w:t>
      </w: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lastRenderedPageBreak/>
        <w:t>Seguimiento de Orientación de los casos de los estudiantes remitidos por problemas académicos y convivenciales.</w:t>
      </w: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pStyle w:val="Default"/>
        <w:rPr>
          <w:rFonts w:ascii="Arial" w:hAnsi="Arial" w:cs="Arial"/>
          <w:sz w:val="36"/>
          <w:szCs w:val="36"/>
        </w:rPr>
      </w:pPr>
      <w:r w:rsidRPr="00385630">
        <w:rPr>
          <w:rFonts w:ascii="Arial" w:hAnsi="Arial" w:cs="Arial"/>
          <w:sz w:val="36"/>
          <w:szCs w:val="36"/>
        </w:rPr>
        <w:t xml:space="preserve"> </w:t>
      </w: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256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Participación de estudiantes en torneos municipales y en los </w:t>
      </w:r>
      <w:proofErr w:type="spellStart"/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intercolegiados</w:t>
      </w:r>
      <w:proofErr w:type="spellEnd"/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 de Supérate con el Deporte, alcanzando puestos destacados. </w:t>
      </w:r>
    </w:p>
    <w:p w:rsidR="001311B3" w:rsidRPr="00385630" w:rsidRDefault="001311B3" w:rsidP="001311B3">
      <w:pPr>
        <w:autoSpaceDE w:val="0"/>
        <w:autoSpaceDN w:val="0"/>
        <w:adjustRightInd w:val="0"/>
        <w:spacing w:after="256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Orientación y desarrollo por parte de los coordinadores de grupo de las acciones del servicio social con los estudiantes de 10</w:t>
      </w:r>
      <w:r w:rsidR="00BE2F10">
        <w:rPr>
          <w:rFonts w:ascii="Arial" w:eastAsia="Calibri" w:hAnsi="Arial" w:cs="Arial"/>
          <w:sz w:val="36"/>
          <w:szCs w:val="36"/>
          <w:lang w:val="es-CO" w:eastAsia="es-CO"/>
        </w:rPr>
        <w:t>º</w:t>
      </w: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 y 11</w:t>
      </w:r>
      <w:r w:rsidR="00BE2F10">
        <w:rPr>
          <w:rFonts w:ascii="Arial" w:eastAsia="Calibri" w:hAnsi="Arial" w:cs="Arial"/>
          <w:sz w:val="36"/>
          <w:szCs w:val="36"/>
          <w:lang w:val="es-CO" w:eastAsia="es-CO"/>
        </w:rPr>
        <w:t>º</w:t>
      </w: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 xml:space="preserve"> grado.</w:t>
      </w: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711A99" w:rsidRDefault="001311B3" w:rsidP="00711A99">
      <w:pPr>
        <w:pStyle w:val="Prrafodelista"/>
        <w:numPr>
          <w:ilvl w:val="0"/>
          <w:numId w:val="10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Participación de los estudiantes en ayuda a los damnificados (</w:t>
      </w:r>
      <w:r w:rsidR="00DD3CEC">
        <w:rPr>
          <w:rFonts w:ascii="Arial" w:eastAsia="Calibri" w:hAnsi="Arial" w:cs="Arial"/>
          <w:sz w:val="36"/>
          <w:szCs w:val="36"/>
          <w:lang w:val="es-CO" w:eastAsia="es-CO"/>
        </w:rPr>
        <w:t xml:space="preserve">ola invernal y </w:t>
      </w: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avalanchas)</w:t>
      </w:r>
      <w:r w:rsidR="00DD3CEC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y limpieza de espacios públicos</w:t>
      </w:r>
      <w:r w:rsidR="00DD3CEC">
        <w:rPr>
          <w:rFonts w:ascii="Arial" w:eastAsia="Calibri" w:hAnsi="Arial" w:cs="Arial"/>
          <w:sz w:val="36"/>
          <w:szCs w:val="36"/>
          <w:lang w:val="es-CO" w:eastAsia="es-CO"/>
        </w:rPr>
        <w:t xml:space="preserve"> </w:t>
      </w:r>
      <w:r w:rsidRPr="00711A99">
        <w:rPr>
          <w:rFonts w:ascii="Arial" w:eastAsia="Calibri" w:hAnsi="Arial" w:cs="Arial"/>
          <w:sz w:val="36"/>
          <w:szCs w:val="36"/>
          <w:lang w:val="es-CO" w:eastAsia="es-CO"/>
        </w:rPr>
        <w:t>(parque).</w:t>
      </w: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385630" w:rsidRDefault="001311B3" w:rsidP="001311B3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40"/>
          <w:szCs w:val="40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40"/>
          <w:szCs w:val="40"/>
          <w:lang w:val="es-CO" w:eastAsia="es-CO"/>
        </w:rPr>
      </w:pPr>
    </w:p>
    <w:p w:rsidR="001311B3" w:rsidRPr="00432F0C" w:rsidRDefault="00DD3CEC" w:rsidP="00432F0C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COMO SE LOGRÓ</w:t>
      </w:r>
      <w:proofErr w:type="gramStart"/>
      <w:r w:rsidR="001311B3" w:rsidRPr="00432F0C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?</w:t>
      </w:r>
      <w:proofErr w:type="gramEnd"/>
    </w:p>
    <w:p w:rsidR="001311B3" w:rsidRPr="0014070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Pr="0053292D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Pr="00432F0C" w:rsidRDefault="001311B3" w:rsidP="00432F0C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432F0C">
        <w:rPr>
          <w:rFonts w:ascii="Arial" w:eastAsia="Calibri" w:hAnsi="Arial" w:cs="Arial"/>
          <w:sz w:val="36"/>
          <w:szCs w:val="36"/>
          <w:lang w:val="es-CO" w:eastAsia="es-CO"/>
        </w:rPr>
        <w:t>Las metas formuladas en nuestro Plan de Mejoramiento 2017 se alcanzaron en un 60%; esto se logró con el apoyo, compromiso y liderazgo del rector, del equipo de Gestión Directiva, de los diferentes miembros del Gobierno Escolar y de todos los actores de la comunidad educativa</w:t>
      </w: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714C49" w:rsidRDefault="00714C49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  <w:sectPr w:rsidR="00714C49" w:rsidSect="00AB08B6">
          <w:headerReference w:type="default" r:id="rId9"/>
          <w:footerReference w:type="default" r:id="rId10"/>
          <w:pgSz w:w="12240" w:h="15840" w:code="1"/>
          <w:pgMar w:top="-3651" w:right="1185" w:bottom="992" w:left="1276" w:header="709" w:footer="1247" w:gutter="0"/>
          <w:cols w:space="708"/>
          <w:docGrid w:linePitch="360"/>
        </w:sect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hAnsi="Century Gothic" w:cs="Century Gothic"/>
          <w:sz w:val="44"/>
          <w:szCs w:val="44"/>
        </w:rPr>
      </w:pPr>
    </w:p>
    <w:p w:rsidR="001311B3" w:rsidRPr="0053292D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Pr="00BE2F10" w:rsidRDefault="00DD3CEC" w:rsidP="00BE2F10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QUE SE GASTÓ</w:t>
      </w:r>
      <w:proofErr w:type="gramStart"/>
      <w:r w:rsidR="001311B3" w:rsidRPr="00BE2F10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?</w:t>
      </w:r>
      <w:proofErr w:type="gramEnd"/>
    </w:p>
    <w:p w:rsidR="001311B3" w:rsidRPr="0012283B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</w:p>
    <w:p w:rsidR="001311B3" w:rsidRDefault="001311B3" w:rsidP="0067427E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8"/>
        <w:jc w:val="center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  <w:r w:rsidRPr="0067427E">
        <w:rPr>
          <w:rFonts w:ascii="Arial" w:eastAsia="Calibri" w:hAnsi="Arial" w:cs="Arial"/>
          <w:color w:val="FF0000"/>
          <w:sz w:val="36"/>
          <w:szCs w:val="36"/>
          <w:lang w:val="es-CO" w:eastAsia="es-CO"/>
        </w:rPr>
        <w:t>INGRESOS</w:t>
      </w:r>
    </w:p>
    <w:p w:rsidR="0067427E" w:rsidRPr="0067427E" w:rsidRDefault="0067427E" w:rsidP="0067427E">
      <w:pPr>
        <w:pStyle w:val="Prrafodelista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</w:p>
    <w:tbl>
      <w:tblPr>
        <w:tblW w:w="115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1285"/>
        <w:gridCol w:w="681"/>
        <w:gridCol w:w="240"/>
        <w:gridCol w:w="1340"/>
        <w:gridCol w:w="1160"/>
        <w:gridCol w:w="40"/>
        <w:gridCol w:w="159"/>
        <w:gridCol w:w="1621"/>
        <w:gridCol w:w="879"/>
        <w:gridCol w:w="1940"/>
        <w:gridCol w:w="1352"/>
      </w:tblGrid>
      <w:tr w:rsidR="0067427E" w:rsidRPr="0067427E" w:rsidTr="0067427E">
        <w:trPr>
          <w:trHeight w:val="255"/>
        </w:trPr>
        <w:tc>
          <w:tcPr>
            <w:tcW w:w="2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ENTIDAD:</w:t>
            </w:r>
          </w:p>
        </w:tc>
        <w:tc>
          <w:tcPr>
            <w:tcW w:w="6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INSTITUCION EDUCATIVA SAN JOSE DE URE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NIT: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812007364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sz w:val="16"/>
                <w:szCs w:val="16"/>
                <w:lang w:val="es-CO" w:eastAsia="es-CO"/>
              </w:rPr>
            </w:pPr>
          </w:p>
        </w:tc>
      </w:tr>
      <w:tr w:rsidR="0067427E" w:rsidRPr="0067427E" w:rsidTr="0067427E">
        <w:trPr>
          <w:trHeight w:val="390"/>
        </w:trPr>
        <w:tc>
          <w:tcPr>
            <w:tcW w:w="5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RUBRO PRESUPUESTAL</w:t>
            </w:r>
          </w:p>
        </w:tc>
        <w:tc>
          <w:tcPr>
            <w:tcW w:w="2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 PRESUPUESTO INICIAL  </w:t>
            </w:r>
          </w:p>
        </w:tc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MODIFICACIONES</w:t>
            </w:r>
          </w:p>
        </w:tc>
      </w:tr>
      <w:tr w:rsidR="0067427E" w:rsidRPr="0067427E" w:rsidTr="0067427E">
        <w:trPr>
          <w:trHeight w:val="270"/>
        </w:trPr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CODIGO</w:t>
            </w:r>
          </w:p>
        </w:tc>
        <w:tc>
          <w:tcPr>
            <w:tcW w:w="362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NOMBRE</w:t>
            </w: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2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1050"/>
        </w:trPr>
        <w:tc>
          <w:tcPr>
            <w:tcW w:w="8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GRUPO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SUBGRUPO</w:t>
            </w:r>
          </w:p>
        </w:tc>
        <w:tc>
          <w:tcPr>
            <w:tcW w:w="362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ADICION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 xml:space="preserve">REDUCCION  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INGRESOS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130.635.000,00    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494.316,00     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1.1.                        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OPERACIONALES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130.635.000,00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494.316,00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 xml:space="preserve">1.1.1.                  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SERVICIOS EDUCATIVOS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500.000,00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6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1.1.1.1.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Certificados y constancias de estudio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500.000,00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1.1.1.2.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Otros cobros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1.1.2.</w:t>
            </w:r>
          </w:p>
        </w:tc>
        <w:tc>
          <w:tcPr>
            <w:tcW w:w="36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OTROS SERVICIOS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500.000,00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 xml:space="preserve">1.1.2.1.        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Venta de productos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1.1.2.2.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Arrendamiento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500.000,00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1.1.3.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TRANSFERENCIAS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129.635.000,00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1.1.3.1.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Nacionales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129.635.000,00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1.1.3.2.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Departamentales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1.1.3.3.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Municipales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-  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1.1.4.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RECURSOS DE CAPITAL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494.316,00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1.1.4.1.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Recursos del balance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494.316,00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1.1.4.2.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Rendimientos financieros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1.1.4.3.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Donaciones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00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36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427E" w:rsidRPr="0067427E" w:rsidRDefault="0067427E" w:rsidP="0067427E">
            <w:pPr>
              <w:jc w:val="both"/>
              <w:rPr>
                <w:rFonts w:ascii="Arial" w:hAnsi="Arial" w:cs="Arial"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trHeight w:val="315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67427E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49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lang w:val="es-CO" w:eastAsia="es-CO"/>
              </w:rPr>
              <w:t>TOTAL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130.635.000,00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494.316,00    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-       </w:t>
            </w: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57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FIRMA REPRESENTANTE LEGAL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u w:val="single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u w:val="single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u w:val="single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u w:val="single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trHeight w:val="2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3"/>
          <w:wAfter w:w="4171" w:type="dxa"/>
          <w:trHeight w:val="390"/>
        </w:trPr>
        <w:tc>
          <w:tcPr>
            <w:tcW w:w="30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PRESUPUESTO DEFINITIVO (1)</w:t>
            </w:r>
          </w:p>
        </w:tc>
        <w:tc>
          <w:tcPr>
            <w:tcW w:w="43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TOTAL RECAUDOS</w:t>
            </w:r>
          </w:p>
        </w:tc>
      </w:tr>
      <w:tr w:rsidR="0067427E" w:rsidRPr="0067427E" w:rsidTr="0067427E">
        <w:trPr>
          <w:gridAfter w:val="3"/>
          <w:wAfter w:w="4171" w:type="dxa"/>
          <w:trHeight w:val="270"/>
        </w:trPr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3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3"/>
          <w:wAfter w:w="4171" w:type="dxa"/>
          <w:trHeight w:val="1050"/>
        </w:trPr>
        <w:tc>
          <w:tcPr>
            <w:tcW w:w="30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TOTAL RECAUDADO (2)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PORCENTAJE 3= (2/1)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131.129.316,00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116.386.413,00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131.129.316,00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116.386.413,00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    500.000,00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6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500.000,00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-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- 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     -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-       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    500.000,00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       -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-       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     -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-       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500.000,00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-  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-       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129.635.000,00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115.892.097,00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129.635.000,00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115.892.097,00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89,40     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     -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     -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 xml:space="preserve">                             494.316,00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494.316,00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494.316,00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494.316,00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     -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     -  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00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67427E" w:rsidRPr="0067427E" w:rsidTr="0067427E">
        <w:trPr>
          <w:gridAfter w:val="3"/>
          <w:wAfter w:w="4171" w:type="dxa"/>
          <w:trHeight w:val="315"/>
        </w:trPr>
        <w:tc>
          <w:tcPr>
            <w:tcW w:w="30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131.129.316,00     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116.386.413,00     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88,76     </w:t>
            </w:r>
          </w:p>
        </w:tc>
      </w:tr>
      <w:tr w:rsidR="0067427E" w:rsidRPr="0067427E" w:rsidTr="0067427E">
        <w:trPr>
          <w:gridAfter w:val="3"/>
          <w:wAfter w:w="4171" w:type="dxa"/>
          <w:trHeight w:val="255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3"/>
          <w:wAfter w:w="4171" w:type="dxa"/>
          <w:trHeight w:val="255"/>
        </w:trPr>
        <w:tc>
          <w:tcPr>
            <w:tcW w:w="3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90"/>
        </w:trPr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SALDO POR RECAUDAR (4)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27E" w:rsidRPr="0067427E" w:rsidRDefault="0067427E" w:rsidP="0067427E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sz w:val="20"/>
                <w:szCs w:val="20"/>
                <w:lang w:val="es-CO" w:eastAsia="es-CO"/>
              </w:rPr>
              <w:t>% SALDO POR RECAUDAR 5= (4/1)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270"/>
        </w:trPr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1050"/>
        </w:trPr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14.742.903,00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14.742.903,00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500.000,00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6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500.000,00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100,00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-  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500.000,00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-  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500.000,00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100,00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lastRenderedPageBreak/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13.742.903,00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13.742.903,00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10,60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-  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-  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 xml:space="preserve">                                                     -  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00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Calibri" w:hAnsi="Calibri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315"/>
        </w:trPr>
        <w:tc>
          <w:tcPr>
            <w:tcW w:w="28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        14.742.903,00    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6742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            11,24    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67427E" w:rsidRPr="0067427E" w:rsidTr="0067427E">
        <w:trPr>
          <w:gridAfter w:val="5"/>
          <w:wAfter w:w="5951" w:type="dxa"/>
          <w:trHeight w:val="255"/>
        </w:trPr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27E" w:rsidRPr="0067427E" w:rsidRDefault="0067427E" w:rsidP="0067427E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</w:tbl>
    <w:p w:rsidR="0067427E" w:rsidRDefault="0067427E" w:rsidP="0067427E">
      <w:pPr>
        <w:pStyle w:val="Prrafodelista"/>
        <w:autoSpaceDE w:val="0"/>
        <w:autoSpaceDN w:val="0"/>
        <w:adjustRightInd w:val="0"/>
        <w:spacing w:after="248"/>
        <w:ind w:left="928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</w:p>
    <w:p w:rsidR="0036639A" w:rsidRDefault="0036639A" w:rsidP="0067427E">
      <w:pPr>
        <w:pStyle w:val="Prrafodelista"/>
        <w:autoSpaceDE w:val="0"/>
        <w:autoSpaceDN w:val="0"/>
        <w:adjustRightInd w:val="0"/>
        <w:spacing w:after="248"/>
        <w:ind w:left="928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</w:p>
    <w:p w:rsidR="0036639A" w:rsidRDefault="0036639A" w:rsidP="0067427E">
      <w:pPr>
        <w:pStyle w:val="Prrafodelista"/>
        <w:autoSpaceDE w:val="0"/>
        <w:autoSpaceDN w:val="0"/>
        <w:adjustRightInd w:val="0"/>
        <w:spacing w:after="248"/>
        <w:ind w:left="928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</w:p>
    <w:p w:rsidR="0036639A" w:rsidRPr="0067427E" w:rsidRDefault="0036639A" w:rsidP="0067427E">
      <w:pPr>
        <w:pStyle w:val="Prrafodelista"/>
        <w:autoSpaceDE w:val="0"/>
        <w:autoSpaceDN w:val="0"/>
        <w:adjustRightInd w:val="0"/>
        <w:spacing w:after="248"/>
        <w:ind w:left="928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</w:p>
    <w:p w:rsidR="001311B3" w:rsidRPr="0054792B" w:rsidRDefault="001311B3" w:rsidP="001311B3">
      <w:pPr>
        <w:autoSpaceDE w:val="0"/>
        <w:autoSpaceDN w:val="0"/>
        <w:adjustRightInd w:val="0"/>
        <w:spacing w:after="248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AB08B6" w:rsidRDefault="001311B3" w:rsidP="00AB08B6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8"/>
        <w:jc w:val="center"/>
        <w:rPr>
          <w:rFonts w:ascii="Arial" w:eastAsia="Calibri" w:hAnsi="Arial" w:cs="Arial"/>
          <w:sz w:val="36"/>
          <w:szCs w:val="36"/>
          <w:lang w:val="es-CO" w:eastAsia="es-CO"/>
        </w:rPr>
      </w:pPr>
      <w:r w:rsidRPr="00AB08B6">
        <w:rPr>
          <w:rFonts w:ascii="Arial" w:eastAsia="Calibri" w:hAnsi="Arial" w:cs="Arial"/>
          <w:color w:val="FF0000"/>
          <w:sz w:val="36"/>
          <w:szCs w:val="36"/>
          <w:lang w:val="es-CO" w:eastAsia="es-CO"/>
        </w:rPr>
        <w:lastRenderedPageBreak/>
        <w:t>EGRESOS</w:t>
      </w:r>
    </w:p>
    <w:tbl>
      <w:tblPr>
        <w:tblW w:w="13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2024"/>
        <w:gridCol w:w="2785"/>
        <w:gridCol w:w="1422"/>
        <w:gridCol w:w="1618"/>
        <w:gridCol w:w="1084"/>
        <w:gridCol w:w="927"/>
        <w:gridCol w:w="2218"/>
      </w:tblGrid>
      <w:tr w:rsidR="00AB08B6" w:rsidRPr="00AB08B6" w:rsidTr="0036639A">
        <w:trPr>
          <w:trHeight w:val="362"/>
        </w:trPr>
        <w:tc>
          <w:tcPr>
            <w:tcW w:w="13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CO" w:eastAsia="es-CO"/>
              </w:rPr>
            </w:pPr>
          </w:p>
        </w:tc>
      </w:tr>
      <w:tr w:rsidR="00AB08B6" w:rsidRPr="00AB08B6" w:rsidTr="0036639A">
        <w:trPr>
          <w:trHeight w:val="256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ENTIDAD:</w:t>
            </w:r>
          </w:p>
        </w:tc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INSTITUCION EDUCATIVA SAN JOSE DE URE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AB08B6" w:rsidRPr="00AB08B6" w:rsidTr="0036639A">
        <w:trPr>
          <w:trHeight w:val="301"/>
        </w:trPr>
        <w:tc>
          <w:tcPr>
            <w:tcW w:w="29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NIT: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color w:val="000000"/>
                <w:lang w:val="es-CO" w:eastAsia="es-CO"/>
              </w:rPr>
            </w:pPr>
            <w:r w:rsidRPr="00AB08B6">
              <w:rPr>
                <w:rFonts w:ascii="Arial" w:hAnsi="Arial" w:cs="Arial"/>
                <w:color w:val="000000"/>
                <w:lang w:val="es-CO" w:eastAsia="es-CO"/>
              </w:rPr>
              <w:t>812007364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12"/>
                <w:szCs w:val="12"/>
                <w:lang w:val="es-CO" w:eastAsia="es-CO"/>
              </w:rPr>
            </w:pPr>
            <w:r w:rsidRPr="00AB08B6">
              <w:rPr>
                <w:rFonts w:ascii="Arial" w:hAnsi="Arial" w:cs="Arial"/>
                <w:sz w:val="12"/>
                <w:szCs w:val="12"/>
                <w:lang w:val="es-CO" w:eastAsia="es-CO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12"/>
                <w:szCs w:val="12"/>
                <w:lang w:val="es-CO" w:eastAsia="es-CO"/>
              </w:rPr>
            </w:pPr>
            <w:r w:rsidRPr="00AB08B6">
              <w:rPr>
                <w:rFonts w:ascii="Arial" w:hAnsi="Arial" w:cs="Arial"/>
                <w:sz w:val="12"/>
                <w:szCs w:val="12"/>
                <w:lang w:val="es-CO" w:eastAsia="es-CO"/>
              </w:rPr>
              <w:t> </w:t>
            </w:r>
          </w:p>
        </w:tc>
      </w:tr>
      <w:tr w:rsidR="00AB08B6" w:rsidRPr="00AB08B6" w:rsidTr="0036639A">
        <w:trPr>
          <w:trHeight w:val="256"/>
        </w:trPr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No. CUENTA</w:t>
            </w:r>
          </w:p>
        </w:tc>
        <w:tc>
          <w:tcPr>
            <w:tcW w:w="2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BENEFICIARIO</w:t>
            </w:r>
          </w:p>
        </w:tc>
        <w:tc>
          <w:tcPr>
            <w:tcW w:w="27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CONCEPTO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VALOR DE LA CUENTA A CANCELAR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DEDUCCIONES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Nº DEL CHEQUE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BANCO</w:t>
            </w:r>
          </w:p>
        </w:tc>
        <w:tc>
          <w:tcPr>
            <w:tcW w:w="2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8B6" w:rsidRPr="00AB08B6" w:rsidRDefault="00AB08B6" w:rsidP="00AB08B6">
            <w:pPr>
              <w:jc w:val="both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Nº DE CUENTA BANCARIA</w:t>
            </w:r>
          </w:p>
        </w:tc>
      </w:tr>
      <w:tr w:rsidR="00AB08B6" w:rsidRPr="00AB08B6" w:rsidTr="0036639A">
        <w:trPr>
          <w:trHeight w:val="618"/>
        </w:trPr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7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8B6" w:rsidRPr="00AB08B6" w:rsidRDefault="00AB08B6" w:rsidP="00AB08B6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AB08B6">
              <w:rPr>
                <w:rFonts w:ascii="Arial" w:hAnsi="Arial" w:cs="Arial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8B6" w:rsidRPr="00AB08B6" w:rsidRDefault="00AB08B6" w:rsidP="00AB08B6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PEDRO MARCHENA CALDERIN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proofErr w:type="gram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fumigacion</w:t>
            </w:r>
            <w:proofErr w:type="spellEnd"/>
            <w:proofErr w:type="gram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Y Mejoramiento de espacio y Jardines a Toda la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Institucion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308.511,00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18.511,00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1818451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Martha Luz Caballero Zabaleta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Digitacion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Notas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actualizacion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r w:rsidR="00334DC8"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matrículas</w:t>
            </w:r>
            <w:bookmarkStart w:id="1" w:name="_GoBack"/>
            <w:bookmarkEnd w:id="1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y base de datos de 1 Semestre.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2.800.000,00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168.000,00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8866452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Luis Antonio Barreto /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luchin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Computadores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Suministro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toner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laser, empastado de libros, Disco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Portatil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, CD en Blanco etc.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2.887.000,00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72.175,00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8866452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FERRETERIA E INSUMOS EL AMIGO/JOSE FRANCISCO PERALTA SALGADO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Suministro de Insumos Agropecuarios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4.692.100,00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108.358,00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Producciones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Maxicol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LTDA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Suministro y elementos de Aseo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4.000.000,00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lastRenderedPageBreak/>
              <w:t>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William Michel Londoño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Solis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Mantenimiento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Conservacion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cercas Potreros, de los proyectos Agropecuarios y Sistema de Riegos.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6.700.000,00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402.000,00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JOSE ALEXANDER AYALA PEÑATE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Mantenimiento de 15 Aires Acondicionados y Montaje de 6.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2.160.000,00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129.600,00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Producciones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Maxicol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LTDA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</w:t>
            </w:r>
            <w:r w:rsidR="004659E2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nistro de archivadores, tableros</w:t>
            </w: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acliricos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, carpetas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articulos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aseo  para toda la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Institucion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5.012.577,00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105.386,00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9455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SUMINISTROS &amp; SERVICIOS S.A.S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Suminstro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articulos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aseo,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y oficina para toda la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Institucion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6.987.400,00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124.840,00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4456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DATASISTEMAS/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Karlos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Eugenio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Rodriguez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Brigantti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Elaboracion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Manual de Convivencia Portada Full Color en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Propalcote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2.545.000,00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9903458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PEDRO MARCHENA CALDERIN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Mantenimiento de Cerca, jardines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fumigacion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a todo Costo.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2.538.000,00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4409460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150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Edelfida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Hernandez</w:t>
            </w:r>
            <w:proofErr w:type="spellEnd"/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Asesoria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financiera, contable, presupuestal,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elaboracion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informes a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contraloria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, SIFSE,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Gobernacion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,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Elaboracion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cuentas y libros de contabilidad y presupuesto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4.000.000,00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9974461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lastRenderedPageBreak/>
              <w:t>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Martha Luz Caballero Zabaleta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Digitacion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Notas  base de d</w:t>
            </w:r>
            <w:r w:rsidR="004659E2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atos de </w:t>
            </w:r>
            <w:proofErr w:type="spellStart"/>
            <w:r w:rsidR="004659E2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Simat</w:t>
            </w:r>
            <w:proofErr w:type="spellEnd"/>
            <w:r w:rsidR="004659E2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, familias en Acció</w:t>
            </w: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n.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2.303.000,00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9903463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Producciones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Maxicol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LTDA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Suministro y elementos de Aseo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7.397.489,00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5150464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Producciones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Maxicol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LTDA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Suministro de Insumos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oficina.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8.484.708,00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1818465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1507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GUILLERMO ANTONIO GONZALEZ MARQUEZ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Mantenimiento Preventivo, mantenimiento correctivo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actualizacion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instalacion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software, Procedimiento aplicativo a  70 Equipos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computos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(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portatiles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).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3.008.000,00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8866466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SUMINISTROS &amp; SERVICIOS S.A.S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Compra de 4 Televisores plasma y Rastrillos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Plasticos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7.736.703,00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7740467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PROQUISER/ Paola Milena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Aleans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Bula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Compra de aire acondicionado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utencilios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cocina.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10.215.270,00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7792468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Luis Antonio Barreto /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luchin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Computadores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Compra de elementos de aseo y suministro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4.435.616,00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3302469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FERRETERIA E INSUMOS EL AMIGO/JOSE FRANCISCO PERALTA SALGADO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Compra de materiales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Electricos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y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ferreteria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1.810.100,00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1818470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lastRenderedPageBreak/>
              <w:t>21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LUIS JOSE GUERRA LONDOÑO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Mantenimiento y Arreglo de Redes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Electricas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, Cercas y granja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vitagra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3.102.000,00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8866471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LUIS ARTURO SOTELO DURAN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gram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Cubrimiento Publicitarios</w:t>
            </w:r>
            <w:proofErr w:type="gram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por la Emisora.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658.000,00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7740472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 K &amp; B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Insumos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oficina , Aseo Y elementos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ferreteria</w:t>
            </w:r>
            <w:proofErr w:type="spellEnd"/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6.630.146,00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LUIS JOSE GUERRA LONDOÑO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Apoyo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logistico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para el Proyecto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pedagogico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y Elementos de laboratorio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Insajur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, a todo Costo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5.210.420,00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904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COMPUCOPIAS URE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Mantenimiento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Co</w:t>
            </w:r>
            <w:r w:rsidR="004659E2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m</w:t>
            </w: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putadores</w:t>
            </w:r>
            <w:proofErr w:type="gram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,Repuestos</w:t>
            </w:r>
            <w:proofErr w:type="spellEnd"/>
            <w:proofErr w:type="gram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para los mismos y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Asesoria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en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Sofware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Notas.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6.696.090,00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4659E2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DISTRI MAX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Suministros y elementos de aseos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520.000,00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 K &amp; B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Compra de libretas, recarga de </w:t>
            </w:r>
            <w:proofErr w:type="spellStart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toner</w:t>
            </w:r>
            <w:proofErr w:type="spellEnd"/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y Mantenimiento de computadores.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656.000,00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  <w:tr w:rsidR="00AB08B6" w:rsidRPr="00AB08B6" w:rsidTr="0036639A">
        <w:trPr>
          <w:trHeight w:val="603"/>
        </w:trPr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PAPELERIA K &amp; B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Suministros de </w:t>
            </w:r>
            <w:r w:rsidR="00ED39E9"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papelería</w:t>
            </w: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 xml:space="preserve"> de oficina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2.339.160,00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Banco AV Villas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08B6" w:rsidRPr="00AB08B6" w:rsidRDefault="00AB08B6" w:rsidP="00AB08B6">
            <w:pPr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</w:pPr>
            <w:r w:rsidRPr="00AB08B6">
              <w:rPr>
                <w:rFonts w:ascii="Calibri" w:hAnsi="Calibri" w:cs="Arial"/>
                <w:color w:val="000000"/>
                <w:sz w:val="22"/>
                <w:szCs w:val="22"/>
                <w:lang w:val="es-CO" w:eastAsia="es-CO"/>
              </w:rPr>
              <w:t>550-07193-0</w:t>
            </w:r>
          </w:p>
        </w:tc>
      </w:tr>
    </w:tbl>
    <w:p w:rsidR="0036639A" w:rsidRDefault="0036639A" w:rsidP="00AB08B6">
      <w:pPr>
        <w:jc w:val="right"/>
        <w:rPr>
          <w:rFonts w:ascii="Calibri" w:hAnsi="Calibri" w:cs="Arial"/>
          <w:color w:val="000000"/>
          <w:sz w:val="22"/>
          <w:szCs w:val="22"/>
          <w:lang w:val="es-CO" w:eastAsia="es-CO"/>
        </w:rPr>
        <w:sectPr w:rsidR="0036639A" w:rsidSect="00714C49">
          <w:pgSz w:w="15840" w:h="12240" w:orient="landscape" w:code="1"/>
          <w:pgMar w:top="1418" w:right="1701" w:bottom="1418" w:left="1701" w:header="709" w:footer="1247" w:gutter="0"/>
          <w:cols w:space="708"/>
          <w:docGrid w:linePitch="360"/>
        </w:sectPr>
      </w:pPr>
    </w:p>
    <w:p w:rsidR="001311B3" w:rsidRPr="0054792B" w:rsidRDefault="001311B3" w:rsidP="001311B3">
      <w:pPr>
        <w:autoSpaceDE w:val="0"/>
        <w:autoSpaceDN w:val="0"/>
        <w:adjustRightInd w:val="0"/>
        <w:spacing w:after="248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12283B" w:rsidRDefault="001311B3" w:rsidP="0012283B">
      <w:pPr>
        <w:pStyle w:val="Prrafodelista"/>
        <w:numPr>
          <w:ilvl w:val="0"/>
          <w:numId w:val="11"/>
        </w:numPr>
        <w:autoSpaceDE w:val="0"/>
        <w:autoSpaceDN w:val="0"/>
        <w:adjustRightInd w:val="0"/>
        <w:jc w:val="center"/>
        <w:rPr>
          <w:rFonts w:ascii="Arial" w:eastAsia="Calibri" w:hAnsi="Arial" w:cs="Arial"/>
          <w:color w:val="FF0000"/>
          <w:sz w:val="36"/>
          <w:szCs w:val="36"/>
          <w:lang w:val="es-CO" w:eastAsia="es-CO"/>
        </w:rPr>
      </w:pPr>
      <w:r w:rsidRPr="0012283B">
        <w:rPr>
          <w:rFonts w:ascii="Arial" w:eastAsia="Calibri" w:hAnsi="Arial" w:cs="Arial"/>
          <w:color w:val="FF0000"/>
          <w:sz w:val="36"/>
          <w:szCs w:val="36"/>
          <w:lang w:val="es-CO" w:eastAsia="es-CO"/>
        </w:rPr>
        <w:t>BALANCES</w:t>
      </w:r>
    </w:p>
    <w:p w:rsidR="0012283B" w:rsidRPr="0012283B" w:rsidRDefault="0012283B" w:rsidP="0012283B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tbl>
      <w:tblPr>
        <w:tblW w:w="1149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4248"/>
        <w:gridCol w:w="1574"/>
        <w:gridCol w:w="1393"/>
        <w:gridCol w:w="1834"/>
        <w:gridCol w:w="1216"/>
      </w:tblGrid>
      <w:tr w:rsidR="0012283B" w:rsidRPr="0012283B" w:rsidTr="0012283B">
        <w:trPr>
          <w:trHeight w:val="27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center"/>
              <w:rPr>
                <w:rFonts w:ascii="Cambria" w:hAnsi="Cambria" w:cs="Arial"/>
                <w:b/>
                <w:bCs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lang w:val="es-CO" w:eastAsia="es-CO"/>
              </w:rPr>
              <w:t>BALANCE GENERAL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</w:tr>
      <w:tr w:rsidR="0012283B" w:rsidRPr="0012283B" w:rsidTr="0012283B">
        <w:trPr>
          <w:trHeight w:val="27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center"/>
              <w:rPr>
                <w:rFonts w:ascii="Cambria" w:hAnsi="Cambria" w:cs="Arial"/>
                <w:b/>
                <w:bCs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lang w:val="es-CO" w:eastAsia="es-CO"/>
              </w:rPr>
              <w:t>A DICIEMBRE 31 DE 2017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</w:tr>
      <w:tr w:rsidR="0012283B" w:rsidRPr="0012283B" w:rsidTr="0012283B">
        <w:trPr>
          <w:trHeight w:val="270"/>
        </w:trPr>
        <w:tc>
          <w:tcPr>
            <w:tcW w:w="10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center"/>
              <w:rPr>
                <w:rFonts w:ascii="Cambria" w:hAnsi="Cambria" w:cs="Arial"/>
                <w:b/>
                <w:bCs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100000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ACTIVO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110000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Efectivo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70.207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111000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 xml:space="preserve">Cuenta Corriente Conpes </w:t>
            </w:r>
            <w:r w:rsidR="0036639A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–</w:t>
            </w: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 xml:space="preserve"> Gratuidad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70.207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160000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PROPIEDADES, PLANTA Y EQUIPO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8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164000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Edificaciones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120.670.000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8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  <w:t>164009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  <w:t>Colegios y Escuelas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120.670.000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166500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Muebles , Enseres y Equipos de Oficina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78.474.422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166501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Muebles y Enseres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30.240.000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166503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Otros Equipos de Oficina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48.234.422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167000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 xml:space="preserve">Equipo Comunicación y </w:t>
            </w:r>
            <w:proofErr w:type="spellStart"/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Computacion</w:t>
            </w:r>
            <w:proofErr w:type="spellEnd"/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  <w:t>29.400.000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167002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 xml:space="preserve">Equipo </w:t>
            </w:r>
            <w:r w:rsidR="0036639A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computación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29.400.000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8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171500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Bienes </w:t>
            </w:r>
            <w:proofErr w:type="spellStart"/>
            <w:r w:rsidRPr="0012283B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Historicos</w:t>
            </w:r>
            <w:proofErr w:type="spellEnd"/>
            <w:r w:rsidRPr="0012283B">
              <w:rPr>
                <w:rFonts w:ascii="Cambria" w:hAnsi="Cambria"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 y Culturales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  <w:t>7.640.000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  <w:t>171505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  <w:t>Bibliotecas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  <w:t>7.640.000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1800000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DEPRECIACION ACUMULADA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  <w:t>-13.727.442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185590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Otra Maquinaria y Equipo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-4.823.442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186501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Muebles y Enseres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-3.024.000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187002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 xml:space="preserve">Equipo de </w:t>
            </w:r>
            <w:proofErr w:type="spellStart"/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computacion</w:t>
            </w:r>
            <w:proofErr w:type="spellEnd"/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 xml:space="preserve"> y Comunicación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-5.880.000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1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3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 ACTIVO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lang w:val="es-CO" w:eastAsia="es-CO"/>
              </w:rPr>
              <w:t>222.527.187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200000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PASIVO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240000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Cuentas por Pagar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1.242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243605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Servicios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521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243608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Compras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721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15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8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 PASIVO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1.242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1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300000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PATRIMONIO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310000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Hacienda Publica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310500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Capital Fiscal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204.997.951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310502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Departamento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204.997.951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lastRenderedPageBreak/>
              <w:t>311000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Resultado del Ejercicio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17.527.994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311001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Excedente del Ejercicio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  <w:t>17.527.994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1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 PATRIMONIO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222.525.945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18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TOTAL PASIVO Y PATRIMONIO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vAlign w:val="bottom"/>
            <w:hideMark/>
          </w:tcPr>
          <w:p w:rsidR="0012283B" w:rsidRPr="0012283B" w:rsidRDefault="0012283B" w:rsidP="0012283B">
            <w:pPr>
              <w:jc w:val="right"/>
              <w:rPr>
                <w:rFonts w:ascii="Cambria" w:hAnsi="Cambria" w:cs="Arial"/>
                <w:b/>
                <w:bCs/>
                <w:color w:val="000000"/>
                <w:lang w:val="es-CO" w:eastAsia="es-CO"/>
              </w:rPr>
            </w:pPr>
            <w:r w:rsidRPr="0012283B">
              <w:rPr>
                <w:rFonts w:ascii="Cambria" w:hAnsi="Cambria" w:cs="Arial"/>
                <w:b/>
                <w:bCs/>
                <w:color w:val="000000"/>
                <w:lang w:val="es-CO" w:eastAsia="es-CO"/>
              </w:rPr>
              <w:t>222.527.187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b/>
                <w:bCs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25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12283B">
              <w:rPr>
                <w:rFonts w:ascii="Arial" w:hAnsi="Arial" w:cs="Arial"/>
                <w:noProof/>
                <w:sz w:val="20"/>
                <w:szCs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F38BBD" wp14:editId="5A44AEA5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2933700" cy="742950"/>
                      <wp:effectExtent l="0" t="0" r="0" b="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4418" cy="74294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08B6" w:rsidRDefault="00AB08B6" w:rsidP="0012283B">
                                  <w:pPr>
                                    <w:pStyle w:val="NormalWeb"/>
                                    <w:bidi/>
                                    <w:jc w:val="right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 w:rsidR="00AB08B6" w:rsidRDefault="00AB08B6" w:rsidP="0012283B">
                                  <w:pPr>
                                    <w:pStyle w:val="NormalWeb"/>
                                    <w:bidi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2"/>
                                      <w:szCs w:val="22"/>
                                    </w:rPr>
                                    <w:t xml:space="preserve">NIVALDO SACRAMENTO VITOLA </w:t>
                                  </w:r>
                                </w:p>
                                <w:p w:rsidR="00AB08B6" w:rsidRDefault="00AB08B6" w:rsidP="0012283B">
                                  <w:pPr>
                                    <w:pStyle w:val="NormalWeb"/>
                                    <w:bidi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ajorHAnsi" w:hAnsi="Calibri Light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Representante Legal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6.25pt;margin-top:0;width:231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" filled="f" stroked="f">
                      <v:textbox inset="2.16pt,1.8pt,0,0">
                        <w:txbxContent>
                          <w:p w:rsidR="00AB08B6" w:rsidRDefault="00AB08B6" w:rsidP="0012283B">
                            <w:pPr>
                              <w:pStyle w:val="NormalWeb"/>
                              <w:bidi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:rsidR="00AB08B6" w:rsidRDefault="00AB08B6" w:rsidP="0012283B">
                            <w:pPr>
                              <w:pStyle w:val="NormalWeb"/>
                              <w:bidi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</w:rPr>
                              <w:t xml:space="preserve">NIVALDO SACRAMENTO VITOLA </w:t>
                            </w:r>
                          </w:p>
                          <w:p w:rsidR="00AB08B6" w:rsidRDefault="00AB08B6" w:rsidP="0012283B">
                            <w:pPr>
                              <w:pStyle w:val="NormalWeb"/>
                              <w:bidi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="Calibri Light" w:cs="Arial"/>
                                <w:color w:val="000000"/>
                                <w:sz w:val="20"/>
                                <w:szCs w:val="20"/>
                              </w:rPr>
                              <w:t>Representante Legal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"/>
            </w:tblGrid>
            <w:tr w:rsidR="0012283B" w:rsidRPr="0012283B">
              <w:trPr>
                <w:trHeight w:val="315"/>
                <w:tblCellSpacing w:w="0" w:type="dxa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283B" w:rsidRPr="0012283B" w:rsidRDefault="0012283B" w:rsidP="0012283B">
                  <w:pPr>
                    <w:rPr>
                      <w:rFonts w:ascii="Cambria" w:hAnsi="Cambria" w:cs="Arial"/>
                      <w:sz w:val="20"/>
                      <w:szCs w:val="20"/>
                      <w:lang w:val="es-CO" w:eastAsia="es-CO"/>
                    </w:rPr>
                  </w:pPr>
                </w:p>
              </w:tc>
            </w:tr>
          </w:tbl>
          <w:p w:rsidR="0012283B" w:rsidRPr="0012283B" w:rsidRDefault="0012283B" w:rsidP="0012283B">
            <w:pPr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sz w:val="22"/>
                <w:szCs w:val="22"/>
                <w:lang w:val="es-CO" w:eastAsia="es-CO"/>
              </w:rPr>
              <w:t xml:space="preserve">                         SANDRA JUDITH GARCIA PEREZ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  <w:r>
              <w:rPr>
                <w:rFonts w:ascii="Cambria" w:hAnsi="Cambria" w:cs="Arial"/>
                <w:sz w:val="22"/>
                <w:szCs w:val="22"/>
                <w:lang w:val="es-CO" w:eastAsia="es-CO"/>
              </w:rPr>
              <w:t xml:space="preserve">                  </w:t>
            </w:r>
            <w:r w:rsidRPr="0012283B">
              <w:rPr>
                <w:rFonts w:ascii="Cambria" w:hAnsi="Cambria" w:cs="Arial"/>
                <w:sz w:val="22"/>
                <w:szCs w:val="22"/>
                <w:lang w:val="es-CO" w:eastAsia="es-CO"/>
              </w:rPr>
              <w:t xml:space="preserve">      T.P No 144948-T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2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  <w:r w:rsidRPr="0012283B">
              <w:rPr>
                <w:rFonts w:ascii="Cambria" w:hAnsi="Cambria" w:cs="Arial"/>
                <w:sz w:val="22"/>
                <w:szCs w:val="22"/>
                <w:lang w:val="es-CO" w:eastAsia="es-CO"/>
              </w:rPr>
              <w:t xml:space="preserve">                         Contador Publico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  <w:tr w:rsidR="0012283B" w:rsidRPr="0012283B" w:rsidTr="0012283B">
        <w:trPr>
          <w:trHeight w:val="31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2"/>
                <w:szCs w:val="22"/>
                <w:lang w:val="es-CO" w:eastAsia="es-CO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lang w:val="es-CO" w:eastAsia="es-CO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283B" w:rsidRPr="0012283B" w:rsidRDefault="0012283B" w:rsidP="0012283B">
            <w:pPr>
              <w:rPr>
                <w:rFonts w:ascii="Cambria" w:hAnsi="Cambria" w:cs="Arial"/>
                <w:sz w:val="20"/>
                <w:szCs w:val="20"/>
                <w:lang w:val="es-CO" w:eastAsia="es-CO"/>
              </w:rPr>
            </w:pPr>
          </w:p>
        </w:tc>
      </w:tr>
    </w:tbl>
    <w:p w:rsidR="0012283B" w:rsidRPr="0012283B" w:rsidRDefault="0012283B" w:rsidP="0012283B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36639A" w:rsidRDefault="0036639A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36639A" w:rsidRDefault="0036639A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36639A" w:rsidRDefault="0036639A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36639A" w:rsidRPr="009779E1" w:rsidRDefault="0036639A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9779E1" w:rsidRDefault="001311B3" w:rsidP="001311B3">
      <w:pPr>
        <w:autoSpaceDE w:val="0"/>
        <w:autoSpaceDN w:val="0"/>
        <w:adjustRightInd w:val="0"/>
        <w:jc w:val="center"/>
        <w:rPr>
          <w:rFonts w:ascii="Calibri" w:eastAsia="Calibri" w:hAnsi="Calibri" w:cs="Arial"/>
          <w:sz w:val="40"/>
          <w:szCs w:val="40"/>
          <w:lang w:val="es-CO" w:eastAsia="es-CO"/>
        </w:rPr>
      </w:pPr>
    </w:p>
    <w:p w:rsidR="001311B3" w:rsidRPr="003338E8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color w:val="000000"/>
          <w:lang w:val="es-CO" w:eastAsia="es-CO"/>
        </w:rPr>
      </w:pPr>
    </w:p>
    <w:p w:rsidR="001311B3" w:rsidRPr="00BE2F10" w:rsidRDefault="001311B3" w:rsidP="00BE2F10">
      <w:pPr>
        <w:pStyle w:val="Prrafodelista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</w:pPr>
      <w:r w:rsidRPr="00BE2F10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lastRenderedPageBreak/>
        <w:t>QUE SE PROYECTA A FUTURO</w:t>
      </w:r>
      <w:proofErr w:type="gramStart"/>
      <w:r w:rsidRPr="00BE2F10">
        <w:rPr>
          <w:rFonts w:ascii="Arial" w:eastAsia="Calibri" w:hAnsi="Arial" w:cs="Arial"/>
          <w:b/>
          <w:color w:val="FF0000"/>
          <w:sz w:val="40"/>
          <w:szCs w:val="40"/>
          <w:lang w:val="es-CO" w:eastAsia="es-CO"/>
        </w:rPr>
        <w:t>?</w:t>
      </w:r>
      <w:proofErr w:type="gramEnd"/>
    </w:p>
    <w:p w:rsidR="001311B3" w:rsidRPr="003338E8" w:rsidRDefault="001311B3" w:rsidP="001311B3">
      <w:pPr>
        <w:autoSpaceDE w:val="0"/>
        <w:autoSpaceDN w:val="0"/>
        <w:adjustRightInd w:val="0"/>
        <w:jc w:val="center"/>
        <w:rPr>
          <w:rFonts w:ascii="Century Gothic" w:eastAsia="Calibri" w:hAnsi="Century Gothic"/>
          <w:sz w:val="72"/>
          <w:szCs w:val="72"/>
          <w:lang w:val="es-CO" w:eastAsia="es-CO"/>
        </w:rPr>
      </w:pPr>
    </w:p>
    <w:p w:rsidR="001311B3" w:rsidRPr="00ED39E9" w:rsidRDefault="001311B3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  <w:r w:rsidRPr="00ED39E9">
        <w:rPr>
          <w:rFonts w:ascii="Arial" w:eastAsia="Calibri" w:hAnsi="Arial" w:cs="Arial"/>
          <w:sz w:val="36"/>
          <w:szCs w:val="36"/>
          <w:lang w:val="es-CO" w:eastAsia="es-CO"/>
        </w:rPr>
        <w:t>Aumento de cobertura.</w:t>
      </w:r>
    </w:p>
    <w:p w:rsidR="001311B3" w:rsidRPr="0054792B" w:rsidRDefault="001311B3" w:rsidP="001311B3">
      <w:p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ED39E9" w:rsidRDefault="001311B3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  <w:r w:rsidRPr="00ED39E9">
        <w:rPr>
          <w:rFonts w:ascii="Arial" w:eastAsia="Calibri" w:hAnsi="Arial" w:cs="Arial"/>
          <w:sz w:val="36"/>
          <w:szCs w:val="36"/>
          <w:lang w:val="es-CO" w:eastAsia="es-CO"/>
        </w:rPr>
        <w:t>Articulación, en la práctica, del enfoque metodológico y el Modelo Pedagógico propuesto en el PEI.</w:t>
      </w:r>
    </w:p>
    <w:p w:rsidR="001311B3" w:rsidRPr="0054792B" w:rsidRDefault="001311B3" w:rsidP="001311B3">
      <w:p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ED39E9" w:rsidRDefault="001311B3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  <w:r w:rsidRPr="00ED39E9">
        <w:rPr>
          <w:rFonts w:ascii="Arial" w:eastAsia="Calibri" w:hAnsi="Arial" w:cs="Arial"/>
          <w:sz w:val="36"/>
          <w:szCs w:val="36"/>
          <w:lang w:val="es-CO" w:eastAsia="es-CO"/>
        </w:rPr>
        <w:t>Encerramiento perimetral para lograr mayor seguridad.</w:t>
      </w:r>
    </w:p>
    <w:p w:rsidR="001311B3" w:rsidRPr="0054792B" w:rsidRDefault="001311B3" w:rsidP="001311B3">
      <w:p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ED39E9" w:rsidRDefault="001311B3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  <w:r w:rsidRPr="00ED39E9">
        <w:rPr>
          <w:rFonts w:ascii="Arial" w:eastAsia="Calibri" w:hAnsi="Arial" w:cs="Arial"/>
          <w:sz w:val="36"/>
          <w:szCs w:val="36"/>
          <w:lang w:val="es-CO" w:eastAsia="es-CO"/>
        </w:rPr>
        <w:t>Mejoramiento de mobiliario, sillas y pupitres unipersonales  y para docentes.</w:t>
      </w:r>
    </w:p>
    <w:p w:rsidR="001311B3" w:rsidRPr="0054792B" w:rsidRDefault="001311B3" w:rsidP="001311B3">
      <w:p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Pr="00ED39E9" w:rsidRDefault="001311B3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  <w:r w:rsidRPr="00ED39E9">
        <w:rPr>
          <w:rFonts w:ascii="Arial" w:eastAsia="Calibri" w:hAnsi="Arial" w:cs="Arial"/>
          <w:sz w:val="36"/>
          <w:szCs w:val="36"/>
          <w:lang w:val="es-CO" w:eastAsia="es-CO"/>
        </w:rPr>
        <w:t>Desarrollo de los proyectos en la granja (VITALEJA).</w:t>
      </w:r>
    </w:p>
    <w:p w:rsidR="001311B3" w:rsidRPr="0054792B" w:rsidRDefault="001311B3" w:rsidP="001311B3">
      <w:pPr>
        <w:autoSpaceDE w:val="0"/>
        <w:autoSpaceDN w:val="0"/>
        <w:adjustRightInd w:val="0"/>
        <w:spacing w:after="249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 w:rsidRPr="00ED39E9">
        <w:rPr>
          <w:rFonts w:ascii="Arial" w:eastAsia="Calibri" w:hAnsi="Arial" w:cs="Arial"/>
          <w:sz w:val="36"/>
          <w:szCs w:val="36"/>
          <w:lang w:val="es-CO" w:eastAsia="es-CO"/>
        </w:rPr>
        <w:t>Ejecución de las acciones del Plan de Prevención de Riesgos.</w:t>
      </w:r>
    </w:p>
    <w:p w:rsidR="00ED39E9" w:rsidRPr="00ED39E9" w:rsidRDefault="00ED39E9" w:rsidP="00ED39E9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ED39E9" w:rsidRDefault="00ED39E9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>
        <w:rPr>
          <w:rFonts w:ascii="Arial" w:eastAsia="Calibri" w:hAnsi="Arial" w:cs="Arial"/>
          <w:sz w:val="36"/>
          <w:szCs w:val="36"/>
          <w:lang w:val="es-CO" w:eastAsia="es-CO"/>
        </w:rPr>
        <w:t>Mejoramiento en las instalaciones físicas de la institución: pintura, techo y suelo.</w:t>
      </w:r>
    </w:p>
    <w:p w:rsidR="00ED39E9" w:rsidRPr="00ED39E9" w:rsidRDefault="00ED39E9" w:rsidP="00ED39E9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ED39E9" w:rsidRDefault="00ED39E9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>
        <w:rPr>
          <w:rFonts w:ascii="Arial" w:eastAsia="Calibri" w:hAnsi="Arial" w:cs="Arial"/>
          <w:sz w:val="36"/>
          <w:szCs w:val="36"/>
          <w:lang w:val="es-CO" w:eastAsia="es-CO"/>
        </w:rPr>
        <w:t xml:space="preserve">Mejoramiento en las </w:t>
      </w:r>
      <w:r w:rsidR="009E3458">
        <w:rPr>
          <w:rFonts w:ascii="Arial" w:eastAsia="Calibri" w:hAnsi="Arial" w:cs="Arial"/>
          <w:sz w:val="36"/>
          <w:szCs w:val="36"/>
          <w:lang w:val="es-CO" w:eastAsia="es-CO"/>
        </w:rPr>
        <w:t>condiciones de ambiente escolar para que los alumnos se sientan más confortables en sus salones.</w:t>
      </w:r>
    </w:p>
    <w:p w:rsidR="009E3458" w:rsidRPr="009E3458" w:rsidRDefault="009E3458" w:rsidP="009E3458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Default="009E3458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>
        <w:rPr>
          <w:rFonts w:ascii="Arial" w:eastAsia="Calibri" w:hAnsi="Arial" w:cs="Arial"/>
          <w:sz w:val="36"/>
          <w:szCs w:val="36"/>
          <w:lang w:val="es-CO" w:eastAsia="es-CO"/>
        </w:rPr>
        <w:t>Mejoramiento de la participación de los padres de familias en los procesos de la IE.</w:t>
      </w:r>
    </w:p>
    <w:p w:rsidR="009E3458" w:rsidRPr="009E3458" w:rsidRDefault="009E3458" w:rsidP="009E3458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Default="009E3458" w:rsidP="00ED39E9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  <w:r>
        <w:rPr>
          <w:rFonts w:ascii="Arial" w:eastAsia="Calibri" w:hAnsi="Arial" w:cs="Arial"/>
          <w:sz w:val="36"/>
          <w:szCs w:val="36"/>
          <w:lang w:val="es-CO" w:eastAsia="es-CO"/>
        </w:rPr>
        <w:t>Mejoramiento de las condiciones sanitarias (baterías) y del servicio de agua para la correcta utilización de los servicios sanitarios.</w:t>
      </w:r>
    </w:p>
    <w:p w:rsidR="009E3458" w:rsidRPr="009E3458" w:rsidRDefault="009E3458" w:rsidP="009E3458">
      <w:pPr>
        <w:pStyle w:val="Prrafodelista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Default="009E3458" w:rsidP="009E3458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Default="009E3458" w:rsidP="009E3458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Default="009E3458" w:rsidP="009E3458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Default="009E3458" w:rsidP="009E3458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9E3458" w:rsidRPr="009E3458" w:rsidRDefault="009E3458" w:rsidP="009E3458">
      <w:pPr>
        <w:autoSpaceDE w:val="0"/>
        <w:autoSpaceDN w:val="0"/>
        <w:adjustRightInd w:val="0"/>
        <w:rPr>
          <w:rFonts w:ascii="Arial" w:eastAsia="Calibri" w:hAnsi="Arial" w:cs="Arial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  <w:r w:rsidRPr="003338E8">
        <w:rPr>
          <w:rFonts w:ascii="Century Gothic" w:eastAsia="Calibri" w:hAnsi="Century Gothic" w:cs="Century Gothic"/>
          <w:sz w:val="36"/>
          <w:szCs w:val="36"/>
          <w:lang w:val="es-CO" w:eastAsia="es-CO"/>
        </w:rPr>
        <w:t xml:space="preserve"> </w:t>
      </w:r>
    </w:p>
    <w:p w:rsidR="0012283B" w:rsidRDefault="0012283B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12283B" w:rsidRPr="003338E8" w:rsidRDefault="0012283B" w:rsidP="001311B3">
      <w:pPr>
        <w:autoSpaceDE w:val="0"/>
        <w:autoSpaceDN w:val="0"/>
        <w:adjustRightInd w:val="0"/>
        <w:rPr>
          <w:rFonts w:ascii="Century Gothic" w:eastAsia="Calibri" w:hAnsi="Century Gothic" w:cs="Century Gothic"/>
          <w:sz w:val="36"/>
          <w:szCs w:val="36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  <w:r w:rsidRPr="0054792B">
        <w:rPr>
          <w:rFonts w:ascii="Arial" w:eastAsia="Calibri" w:hAnsi="Arial" w:cs="Arial"/>
          <w:sz w:val="72"/>
          <w:szCs w:val="72"/>
          <w:lang w:val="es-CO" w:eastAsia="es-CO"/>
        </w:rPr>
        <w:lastRenderedPageBreak/>
        <w:t>GRACIAS POR LA ATENCION</w:t>
      </w: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  <w:r>
        <w:rPr>
          <w:rFonts w:ascii="Arial" w:eastAsia="Calibri" w:hAnsi="Arial" w:cs="Arial"/>
          <w:sz w:val="72"/>
          <w:szCs w:val="72"/>
          <w:lang w:val="es-CO" w:eastAsia="es-CO"/>
        </w:rPr>
        <w:t>NIVALDO SACRAMENTO VITOLA</w:t>
      </w: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</w:p>
    <w:p w:rsidR="001311B3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</w:p>
    <w:p w:rsidR="001311B3" w:rsidRPr="0054792B" w:rsidRDefault="001311B3" w:rsidP="001311B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72"/>
          <w:szCs w:val="72"/>
          <w:lang w:val="es-CO" w:eastAsia="es-CO"/>
        </w:rPr>
      </w:pPr>
      <w:r>
        <w:rPr>
          <w:rFonts w:ascii="Arial" w:eastAsia="Calibri" w:hAnsi="Arial" w:cs="Arial"/>
          <w:sz w:val="72"/>
          <w:szCs w:val="72"/>
          <w:lang w:val="es-CO" w:eastAsia="es-CO"/>
        </w:rPr>
        <w:t>RECTOR</w:t>
      </w:r>
    </w:p>
    <w:p w:rsidR="00505480" w:rsidRDefault="00505480"/>
    <w:sectPr w:rsidR="00505480" w:rsidSect="0036639A">
      <w:pgSz w:w="12240" w:h="15840" w:code="1"/>
      <w:pgMar w:top="1701" w:right="1418" w:bottom="1701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DB" w:rsidRDefault="00200BDB" w:rsidP="000D33CE">
      <w:r>
        <w:separator/>
      </w:r>
    </w:p>
  </w:endnote>
  <w:endnote w:type="continuationSeparator" w:id="0">
    <w:p w:rsidR="00200BDB" w:rsidRDefault="00200BDB" w:rsidP="000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B6" w:rsidRPr="00E07169" w:rsidRDefault="00AB08B6" w:rsidP="00AB08B6">
    <w:pPr>
      <w:pStyle w:val="Encabezado"/>
      <w:jc w:val="center"/>
      <w:rPr>
        <w:rFonts w:ascii="Arial" w:hAnsi="Arial" w:cs="Arial"/>
        <w:color w:val="365F9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DB" w:rsidRDefault="00200BDB" w:rsidP="000D33CE">
      <w:r>
        <w:separator/>
      </w:r>
    </w:p>
  </w:footnote>
  <w:footnote w:type="continuationSeparator" w:id="0">
    <w:p w:rsidR="00200BDB" w:rsidRDefault="00200BDB" w:rsidP="000D3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8B6" w:rsidRPr="002350CA" w:rsidRDefault="00AB08B6" w:rsidP="00AB08B6">
    <w:pPr>
      <w:jc w:val="center"/>
      <w:rPr>
        <w:rFonts w:ascii="Bookman Old Style" w:hAnsi="Bookman Old Style"/>
      </w:rPr>
    </w:pPr>
    <w:bookmarkStart w:id="0" w:name="OLE_LINK1"/>
    <w:r>
      <w:rPr>
        <w:rFonts w:ascii="Bookman Old Style" w:hAnsi="Bookman Old Style"/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76464F8F" wp14:editId="02672A99">
          <wp:simplePos x="0" y="0"/>
          <wp:positionH relativeFrom="column">
            <wp:posOffset>7284085</wp:posOffset>
          </wp:positionH>
          <wp:positionV relativeFrom="paragraph">
            <wp:posOffset>-227330</wp:posOffset>
          </wp:positionV>
          <wp:extent cx="861060" cy="1099820"/>
          <wp:effectExtent l="0" t="0" r="0" b="5080"/>
          <wp:wrapNone/>
          <wp:docPr id="4" name="Imagen 4" descr="escudo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9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noProof/>
        <w:lang w:val="es-CO" w:eastAsia="es-CO"/>
      </w:rPr>
      <w:drawing>
        <wp:anchor distT="6096" distB="0" distL="132588" distR="121539" simplePos="0" relativeHeight="251660288" behindDoc="0" locked="0" layoutInCell="1" allowOverlap="1" wp14:anchorId="4AD9D69F" wp14:editId="220B5D98">
          <wp:simplePos x="0" y="0"/>
          <wp:positionH relativeFrom="column">
            <wp:posOffset>138303</wp:posOffset>
          </wp:positionH>
          <wp:positionV relativeFrom="paragraph">
            <wp:posOffset>-230759</wp:posOffset>
          </wp:positionV>
          <wp:extent cx="961898" cy="1197229"/>
          <wp:effectExtent l="38100" t="38100" r="48260" b="41275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4848"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119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scene3d>
                    <a:camera prst="orthographicFront"/>
                    <a:lightRig rig="threePt" dir="t"/>
                  </a:scene3d>
                  <a:sp3d prstMaterial="fla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0CA">
      <w:rPr>
        <w:rFonts w:ascii="Bookman Old Style" w:hAnsi="Bookman Old Style"/>
      </w:rPr>
      <w:t>INSTITUCIÓN EDUCATIVA</w:t>
    </w:r>
  </w:p>
  <w:p w:rsidR="00AB08B6" w:rsidRPr="00E07169" w:rsidRDefault="00AB08B6" w:rsidP="00AB08B6">
    <w:pPr>
      <w:jc w:val="center"/>
      <w:rPr>
        <w:rFonts w:ascii="Arial" w:hAnsi="Arial" w:cs="Arial"/>
        <w:b/>
        <w:i/>
        <w:sz w:val="32"/>
        <w:szCs w:val="32"/>
      </w:rPr>
    </w:pPr>
    <w:r w:rsidRPr="002350CA">
      <w:rPr>
        <w:rFonts w:ascii="Bookman Old Style" w:hAnsi="Bookman Old Style"/>
        <w:b/>
        <w:i/>
        <w:sz w:val="32"/>
        <w:szCs w:val="32"/>
      </w:rPr>
      <w:t>“</w:t>
    </w:r>
    <w:r w:rsidRPr="00E07169">
      <w:rPr>
        <w:rFonts w:ascii="Arial" w:hAnsi="Arial" w:cs="Arial"/>
        <w:b/>
        <w:i/>
        <w:sz w:val="32"/>
        <w:szCs w:val="32"/>
      </w:rPr>
      <w:t>SAN JOSÉ DE URÉ”</w:t>
    </w:r>
  </w:p>
  <w:p w:rsidR="00AB08B6" w:rsidRDefault="00AB08B6" w:rsidP="00AB08B6">
    <w:pPr>
      <w:tabs>
        <w:tab w:val="center" w:pos="4889"/>
        <w:tab w:val="left" w:pos="714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NIT: 812007364    </w:t>
    </w:r>
    <w:r>
      <w:rPr>
        <w:rFonts w:ascii="Arial" w:hAnsi="Arial" w:cs="Arial"/>
        <w:sz w:val="20"/>
        <w:szCs w:val="20"/>
      </w:rPr>
      <w:tab/>
    </w:r>
  </w:p>
  <w:p w:rsidR="00AB08B6" w:rsidRPr="00E07169" w:rsidRDefault="00AB08B6" w:rsidP="00AB08B6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Pr="00E07169">
      <w:rPr>
        <w:rFonts w:ascii="Arial" w:hAnsi="Arial" w:cs="Arial"/>
        <w:sz w:val="20"/>
        <w:szCs w:val="20"/>
      </w:rPr>
      <w:t>DANE: 223466002380</w:t>
    </w:r>
  </w:p>
  <w:p w:rsidR="00AB08B6" w:rsidRPr="00E07169" w:rsidRDefault="00AB08B6" w:rsidP="00AB08B6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Resolución Nº 0000052 de 09 FEBRERO </w:t>
    </w:r>
    <w:r w:rsidRPr="00E07169">
      <w:rPr>
        <w:rFonts w:ascii="Arial" w:hAnsi="Arial" w:cs="Arial"/>
        <w:sz w:val="16"/>
        <w:szCs w:val="16"/>
      </w:rPr>
      <w:t>de 2.</w:t>
    </w:r>
    <w:r>
      <w:rPr>
        <w:rFonts w:ascii="Arial" w:hAnsi="Arial" w:cs="Arial"/>
        <w:sz w:val="16"/>
        <w:szCs w:val="16"/>
      </w:rPr>
      <w:t>011</w:t>
    </w:r>
  </w:p>
  <w:bookmarkEnd w:id="0"/>
  <w:p w:rsidR="00AB08B6" w:rsidRPr="00E078B2" w:rsidRDefault="00AB08B6" w:rsidP="00AB08B6">
    <w:pPr>
      <w:pStyle w:val="Encabezado"/>
      <w:jc w:val="center"/>
      <w:rPr>
        <w:rFonts w:ascii="Arial" w:hAnsi="Arial" w:cs="Arial"/>
        <w:color w:val="365F91"/>
        <w:sz w:val="22"/>
        <w:szCs w:val="22"/>
      </w:rPr>
    </w:pPr>
  </w:p>
  <w:p w:rsidR="00AB08B6" w:rsidRPr="00E07169" w:rsidRDefault="00AB08B6" w:rsidP="00AB08B6">
    <w:pPr>
      <w:pStyle w:val="Encabezado"/>
      <w:jc w:val="center"/>
      <w:rPr>
        <w:rFonts w:ascii="Arial" w:hAnsi="Arial" w:cs="Arial"/>
        <w:i/>
        <w:sz w:val="20"/>
        <w:szCs w:val="20"/>
      </w:rPr>
    </w:pPr>
    <w:r w:rsidRPr="00E07169">
      <w:rPr>
        <w:rFonts w:ascii="Arial" w:hAnsi="Arial" w:cs="Arial"/>
        <w:i/>
        <w:sz w:val="20"/>
        <w:szCs w:val="20"/>
      </w:rPr>
      <w:t xml:space="preserve">El suscrito Rector de la Institución Educativa.  San José de Uré, municipio de San José de Uré. Establecimiento de carácter Académico, con reconocimiento oficial de </w:t>
    </w:r>
    <w:smartTag w:uri="urn:schemas-microsoft-com:office:smarttags" w:element="PersonName">
      <w:smartTagPr>
        <w:attr w:name="ProductID" w:val="la Secretaria"/>
      </w:smartTagPr>
      <w:r w:rsidRPr="00E07169">
        <w:rPr>
          <w:rFonts w:ascii="Arial" w:hAnsi="Arial" w:cs="Arial"/>
          <w:i/>
          <w:sz w:val="20"/>
          <w:szCs w:val="20"/>
        </w:rPr>
        <w:t>la Secretaria</w:t>
      </w:r>
    </w:smartTag>
    <w:r w:rsidRPr="00E07169">
      <w:rPr>
        <w:rFonts w:ascii="Arial" w:hAnsi="Arial" w:cs="Arial"/>
        <w:i/>
        <w:sz w:val="20"/>
        <w:szCs w:val="20"/>
      </w:rPr>
      <w:t xml:space="preserve"> de Educación del departamento de Córdoba, mediante Resolución Nº 001243 de septiembre 20 de 2.002, para los niveles de Preescolar, Básica Primaria, Secundaria y Media Académica</w:t>
    </w:r>
    <w:r>
      <w:rPr>
        <w:rFonts w:ascii="Arial" w:hAnsi="Arial" w:cs="Arial"/>
        <w:i/>
        <w:sz w:val="20"/>
        <w:szCs w:val="20"/>
      </w:rPr>
      <w:t>.</w:t>
    </w:r>
  </w:p>
  <w:p w:rsidR="00AB08B6" w:rsidRPr="00E07169" w:rsidRDefault="00AB08B6" w:rsidP="00AB08B6">
    <w:pPr>
      <w:pStyle w:val="Encabezado"/>
      <w:tabs>
        <w:tab w:val="clear" w:pos="8504"/>
        <w:tab w:val="left" w:pos="4252"/>
      </w:tabs>
      <w:rPr>
        <w:rFonts w:ascii="Arial" w:hAnsi="Arial" w:cs="Arial"/>
      </w:rPr>
    </w:pPr>
    <w:r>
      <w:rPr>
        <w:rFonts w:ascii="Arial" w:hAnsi="Arial" w:cs="Arial"/>
        <w:noProof/>
        <w:lang w:val="es-CO" w:eastAsia="es-CO"/>
      </w:rPr>
      <w:drawing>
        <wp:anchor distT="6096" distB="0" distL="132588" distR="121285" simplePos="0" relativeHeight="251662336" behindDoc="1" locked="0" layoutInCell="1" allowOverlap="1" wp14:anchorId="62B32AB5" wp14:editId="0E7A512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620770" cy="4151630"/>
          <wp:effectExtent l="0" t="0" r="0" b="1270"/>
          <wp:wrapNone/>
          <wp:docPr id="2" name="Imagen 2" descr="escudou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escudoure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0770" cy="415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169">
      <w:rPr>
        <w:rFonts w:ascii="Arial" w:hAnsi="Arial"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D9B52" wp14:editId="3B9C94F2">
              <wp:simplePos x="0" y="0"/>
              <wp:positionH relativeFrom="column">
                <wp:posOffset>-187325</wp:posOffset>
              </wp:positionH>
              <wp:positionV relativeFrom="paragraph">
                <wp:posOffset>35560</wp:posOffset>
              </wp:positionV>
              <wp:extent cx="6457950" cy="0"/>
              <wp:effectExtent l="22225" t="26035" r="25400" b="2159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7950" cy="0"/>
                      </a:xfrm>
                      <a:prstGeom prst="straightConnector1">
                        <a:avLst/>
                      </a:prstGeom>
                      <a:noFill/>
                      <a:ln w="349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14.75pt;margin-top:2.8pt;width:50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" strokeweight="2.75pt"/>
          </w:pict>
        </mc:Fallback>
      </mc:AlternateContent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7C0"/>
    <w:multiLevelType w:val="hybridMultilevel"/>
    <w:tmpl w:val="2FBE0B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81FE7"/>
    <w:multiLevelType w:val="hybridMultilevel"/>
    <w:tmpl w:val="3F6455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3D6B"/>
    <w:multiLevelType w:val="hybridMultilevel"/>
    <w:tmpl w:val="03F2C1EA"/>
    <w:lvl w:ilvl="0" w:tplc="4CC6D384">
      <w:start w:val="1"/>
      <w:numFmt w:val="decimal"/>
      <w:lvlText w:val="%1."/>
      <w:lvlJc w:val="left"/>
      <w:pPr>
        <w:ind w:left="885" w:hanging="525"/>
      </w:pPr>
      <w:rPr>
        <w:rFonts w:hint="default"/>
        <w:sz w:val="4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F1C29"/>
    <w:multiLevelType w:val="hybridMultilevel"/>
    <w:tmpl w:val="A830C076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3B1551C7"/>
    <w:multiLevelType w:val="hybridMultilevel"/>
    <w:tmpl w:val="705AAD3E"/>
    <w:lvl w:ilvl="0" w:tplc="2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A7E1E"/>
    <w:multiLevelType w:val="hybridMultilevel"/>
    <w:tmpl w:val="AB349F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013D5"/>
    <w:multiLevelType w:val="hybridMultilevel"/>
    <w:tmpl w:val="2DE4EB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E57C1"/>
    <w:multiLevelType w:val="hybridMultilevel"/>
    <w:tmpl w:val="0832E0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9B73A3"/>
    <w:multiLevelType w:val="hybridMultilevel"/>
    <w:tmpl w:val="79DC5A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7D077D"/>
    <w:multiLevelType w:val="hybridMultilevel"/>
    <w:tmpl w:val="24CE381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A67A56"/>
    <w:multiLevelType w:val="hybridMultilevel"/>
    <w:tmpl w:val="803263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185494"/>
    <w:multiLevelType w:val="hybridMultilevel"/>
    <w:tmpl w:val="9CC01E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923E4"/>
    <w:multiLevelType w:val="hybridMultilevel"/>
    <w:tmpl w:val="655624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11"/>
  </w:num>
  <w:num w:numId="7">
    <w:abstractNumId w:val="3"/>
  </w:num>
  <w:num w:numId="8">
    <w:abstractNumId w:val="10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B3"/>
    <w:rsid w:val="000D33CE"/>
    <w:rsid w:val="0012283B"/>
    <w:rsid w:val="001311B3"/>
    <w:rsid w:val="00200BDB"/>
    <w:rsid w:val="00304D7F"/>
    <w:rsid w:val="0032134F"/>
    <w:rsid w:val="00334DC8"/>
    <w:rsid w:val="0036639A"/>
    <w:rsid w:val="00432F0C"/>
    <w:rsid w:val="004659E2"/>
    <w:rsid w:val="00505480"/>
    <w:rsid w:val="0067427E"/>
    <w:rsid w:val="00711A99"/>
    <w:rsid w:val="00714C49"/>
    <w:rsid w:val="007818A6"/>
    <w:rsid w:val="009E3458"/>
    <w:rsid w:val="00AB08B6"/>
    <w:rsid w:val="00B516E7"/>
    <w:rsid w:val="00BE2F10"/>
    <w:rsid w:val="00D11071"/>
    <w:rsid w:val="00D766C6"/>
    <w:rsid w:val="00DD3CEC"/>
    <w:rsid w:val="00ED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11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1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1311B3"/>
    <w:rPr>
      <w:color w:val="0000FF"/>
      <w:u w:val="single"/>
    </w:rPr>
  </w:style>
  <w:style w:type="paragraph" w:customStyle="1" w:styleId="Default">
    <w:name w:val="Default"/>
    <w:rsid w:val="001311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311B3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228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11B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311B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1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1311B3"/>
    <w:rPr>
      <w:color w:val="0000FF"/>
      <w:u w:val="single"/>
    </w:rPr>
  </w:style>
  <w:style w:type="paragraph" w:customStyle="1" w:styleId="Default">
    <w:name w:val="Default"/>
    <w:rsid w:val="001311B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1311B3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12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cioneducativaur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2898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wilber</dc:creator>
  <cp:lastModifiedBy>FERNANDO ROSSI</cp:lastModifiedBy>
  <cp:revision>2</cp:revision>
  <dcterms:created xsi:type="dcterms:W3CDTF">2018-04-13T15:19:00Z</dcterms:created>
  <dcterms:modified xsi:type="dcterms:W3CDTF">2018-04-13T15:19:00Z</dcterms:modified>
</cp:coreProperties>
</file>