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A1" w:rsidRDefault="005855A1" w:rsidP="005855A1"/>
    <w:p w:rsidR="005855A1" w:rsidRDefault="005855A1" w:rsidP="005855A1">
      <w:pPr>
        <w:widowControl w:val="0"/>
        <w:jc w:val="center"/>
        <w:rPr>
          <w:rFonts w:ascii="Arial" w:eastAsia="Times New Roman" w:hAnsi="Arial"/>
          <w:b/>
          <w:bCs/>
          <w:sz w:val="20"/>
          <w:szCs w:val="20"/>
          <w:lang w:eastAsia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11430</wp:posOffset>
            </wp:positionV>
            <wp:extent cx="893445" cy="773430"/>
            <wp:effectExtent l="0" t="0" r="190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/>
          <w:b/>
          <w:bCs/>
          <w:sz w:val="20"/>
          <w:szCs w:val="20"/>
          <w:lang w:eastAsia="es-ES"/>
        </w:rPr>
        <w:t>REPUBLICA DE COLOMBIA</w:t>
      </w:r>
    </w:p>
    <w:p w:rsidR="005855A1" w:rsidRDefault="005855A1" w:rsidP="005855A1">
      <w:pPr>
        <w:widowControl w:val="0"/>
        <w:jc w:val="center"/>
        <w:rPr>
          <w:rFonts w:ascii="Arial" w:eastAsia="Times New Roman" w:hAnsi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/>
          <w:b/>
          <w:bCs/>
          <w:sz w:val="20"/>
          <w:szCs w:val="20"/>
          <w:lang w:eastAsia="es-ES"/>
        </w:rPr>
        <w:t>DEPARTAMENTO DE CÓRDOBA</w:t>
      </w:r>
    </w:p>
    <w:p w:rsidR="005855A1" w:rsidRDefault="005855A1" w:rsidP="005855A1">
      <w:pPr>
        <w:widowControl w:val="0"/>
        <w:jc w:val="center"/>
        <w:rPr>
          <w:rFonts w:ascii="Arial" w:eastAsia="Times New Roman" w:hAnsi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/>
          <w:b/>
          <w:bCs/>
          <w:sz w:val="20"/>
          <w:szCs w:val="20"/>
          <w:lang w:eastAsia="es-ES"/>
        </w:rPr>
        <w:t>MUNICIPIO DE TUCHÍN</w:t>
      </w:r>
    </w:p>
    <w:p w:rsidR="005855A1" w:rsidRDefault="005855A1" w:rsidP="005855A1">
      <w:pPr>
        <w:widowControl w:val="0"/>
        <w:jc w:val="center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b/>
          <w:bCs/>
          <w:sz w:val="20"/>
          <w:szCs w:val="20"/>
          <w:lang w:eastAsia="es-ES"/>
        </w:rPr>
        <w:t>VEREDA SANTANDER DE LA CRUZ</w:t>
      </w:r>
    </w:p>
    <w:p w:rsidR="005855A1" w:rsidRDefault="005855A1" w:rsidP="005855A1">
      <w:pPr>
        <w:widowControl w:val="0"/>
        <w:jc w:val="center"/>
        <w:rPr>
          <w:rFonts w:ascii="Arial" w:eastAsia="Times New Roman" w:hAnsi="Arial"/>
          <w:b/>
          <w:bCs/>
          <w:sz w:val="28"/>
          <w:lang w:eastAsia="es-ES"/>
        </w:rPr>
      </w:pPr>
      <w:r>
        <w:rPr>
          <w:rFonts w:ascii="Arial" w:eastAsia="Times New Roman" w:hAnsi="Arial"/>
          <w:b/>
          <w:bCs/>
          <w:sz w:val="28"/>
          <w:lang w:eastAsia="es-ES"/>
        </w:rPr>
        <w:t>INSTITUCIÓN EDUCATIVA SANTANDER</w:t>
      </w:r>
    </w:p>
    <w:p w:rsidR="005855A1" w:rsidRDefault="005855A1" w:rsidP="005855A1">
      <w:pPr>
        <w:widowControl w:val="0"/>
        <w:spacing w:after="120"/>
        <w:jc w:val="both"/>
        <w:rPr>
          <w:rFonts w:ascii="Arial" w:eastAsia="Times New Roman" w:hAnsi="Arial"/>
          <w:sz w:val="18"/>
          <w:szCs w:val="18"/>
          <w:lang w:eastAsia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556895</wp:posOffset>
                </wp:positionV>
                <wp:extent cx="6068695" cy="10160"/>
                <wp:effectExtent l="19050" t="19050" r="8255" b="2794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695" cy="101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55pt,43.85pt" to="454.3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" strokeweight="3pt"/>
            </w:pict>
          </mc:Fallback>
        </mc:AlternateContent>
      </w:r>
      <w:r>
        <w:rPr>
          <w:rFonts w:ascii="Arial" w:eastAsia="Times New Roman" w:hAnsi="Arial"/>
          <w:sz w:val="18"/>
          <w:szCs w:val="18"/>
          <w:lang w:eastAsia="es-ES"/>
        </w:rPr>
        <w:t xml:space="preserve">Con reconocimiento de carácter  oficial según Resolución No. 001387 del 20 de Septiembre del año 2002, para los niveles de Preescolar y Primaria y Resolución Nº 001261 de Noviembre 21 de 2014, para la Educación Básica y media académica,  emanadas de la Secretaría de Educación del Departamento de Córdoba. </w:t>
      </w:r>
    </w:p>
    <w:p w:rsidR="005855A1" w:rsidRDefault="005855A1" w:rsidP="005855A1">
      <w:pPr>
        <w:widowControl w:val="0"/>
        <w:jc w:val="center"/>
        <w:rPr>
          <w:rFonts w:ascii="Arial" w:eastAsia="Times New Roman" w:hAnsi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/>
          <w:b/>
          <w:sz w:val="20"/>
          <w:szCs w:val="20"/>
          <w:lang w:eastAsia="es-ES"/>
        </w:rPr>
        <w:t xml:space="preserve">Registro DANE: 223670000531 </w:t>
      </w:r>
      <w:r>
        <w:rPr>
          <w:rFonts w:ascii="Arial" w:eastAsia="Times New Roman" w:hAnsi="Arial"/>
          <w:b/>
          <w:sz w:val="20"/>
          <w:szCs w:val="20"/>
          <w:lang w:eastAsia="es-ES"/>
        </w:rPr>
        <w:tab/>
        <w:t xml:space="preserve">  NIT.: 900023727-1      Núcleo: 0069</w:t>
      </w:r>
    </w:p>
    <w:p w:rsidR="005855A1" w:rsidRDefault="005855A1" w:rsidP="005855A1">
      <w:pPr>
        <w:widowControl w:val="0"/>
        <w:jc w:val="center"/>
        <w:rPr>
          <w:rFonts w:ascii="Arial" w:eastAsia="Times New Roman" w:hAnsi="Arial"/>
          <w:sz w:val="16"/>
          <w:szCs w:val="16"/>
          <w:lang w:eastAsia="es-ES"/>
        </w:rPr>
      </w:pPr>
      <w:r>
        <w:rPr>
          <w:rFonts w:ascii="Arial" w:eastAsia="Times New Roman" w:hAnsi="Arial"/>
          <w:sz w:val="16"/>
          <w:szCs w:val="16"/>
          <w:lang w:eastAsia="es-ES"/>
        </w:rPr>
        <w:t>Email:ee_22367000053101@hotmail.com</w:t>
      </w:r>
    </w:p>
    <w:p w:rsidR="005855A1" w:rsidRDefault="005855A1" w:rsidP="005855A1">
      <w:pPr>
        <w:widowControl w:val="0"/>
        <w:jc w:val="center"/>
        <w:rPr>
          <w:rFonts w:ascii="Arial" w:eastAsia="Times New Roman" w:hAnsi="Arial"/>
          <w:sz w:val="16"/>
          <w:szCs w:val="16"/>
          <w:lang w:eastAsia="es-ES"/>
        </w:rPr>
      </w:pPr>
    </w:p>
    <w:p w:rsidR="007148E2" w:rsidRDefault="007148E2" w:rsidP="000C3F31">
      <w:pPr>
        <w:jc w:val="both"/>
      </w:pPr>
    </w:p>
    <w:p w:rsidR="000B307E" w:rsidRDefault="00BA4EB2" w:rsidP="000C3F31">
      <w:pPr>
        <w:jc w:val="both"/>
      </w:pPr>
      <w:r>
        <w:t>La Institución E</w:t>
      </w:r>
      <w:r w:rsidR="000B307E">
        <w:t xml:space="preserve">ducativa Santander, la conforman las siguientes sedes educativas: Santander principal, sabana nueva, nueva Colombia, </w:t>
      </w:r>
      <w:proofErr w:type="spellStart"/>
      <w:r w:rsidR="00135D7E">
        <w:t>Loveran</w:t>
      </w:r>
      <w:proofErr w:type="spellEnd"/>
      <w:r w:rsidR="000B307E">
        <w:t>, centro alegre y sitio nuevo.</w:t>
      </w:r>
    </w:p>
    <w:p w:rsidR="000B307E" w:rsidRDefault="000B307E" w:rsidP="000C3F31">
      <w:pPr>
        <w:jc w:val="both"/>
      </w:pPr>
      <w:r>
        <w:t xml:space="preserve">La institución se encuentra en zona de difícil </w:t>
      </w:r>
      <w:r w:rsidR="00F941BC">
        <w:t xml:space="preserve">absceso, debido a que las vías de absceso se encuentran en malas </w:t>
      </w:r>
      <w:r w:rsidR="00617893">
        <w:t>condiciones, los</w:t>
      </w:r>
      <w:r w:rsidR="00F941BC">
        <w:t xml:space="preserve"> días que llueve no se puede entrar en vehículos, ni motos; solo puede llegar a pie.</w:t>
      </w:r>
    </w:p>
    <w:p w:rsidR="00F941BC" w:rsidRDefault="001D5499" w:rsidP="000C3F31">
      <w:pPr>
        <w:jc w:val="both"/>
      </w:pPr>
      <w:r>
        <w:t>En el año 2017</w:t>
      </w:r>
      <w:r w:rsidR="00F941BC">
        <w:t xml:space="preserve"> se </w:t>
      </w:r>
      <w:r w:rsidR="00617893">
        <w:t>contó</w:t>
      </w:r>
      <w:r>
        <w:t xml:space="preserve"> con un numero de 894</w:t>
      </w:r>
      <w:r w:rsidR="00F941BC">
        <w:t xml:space="preserve"> estudiantes matriculados, en los tres niveles </w:t>
      </w:r>
      <w:r w:rsidR="00617893">
        <w:t>así</w:t>
      </w:r>
      <w:r w:rsidR="00F941BC">
        <w:t xml:space="preserve">: Preescolar, </w:t>
      </w:r>
      <w:r w:rsidR="00617893">
        <w:t>Básica</w:t>
      </w:r>
      <w:r w:rsidR="00F941BC">
        <w:t xml:space="preserve"> Primaria, </w:t>
      </w:r>
      <w:r w:rsidR="00617893">
        <w:t>Básica</w:t>
      </w:r>
      <w:r w:rsidR="00F941BC">
        <w:t xml:space="preserve"> Secundaria y Media, </w:t>
      </w:r>
      <w:r w:rsidR="00617893">
        <w:t>distribuidos</w:t>
      </w:r>
      <w:r w:rsidR="00F941BC">
        <w:t xml:space="preserve"> en las sedes Principal, Sabana Nueva, Nueva Colombia, </w:t>
      </w:r>
      <w:proofErr w:type="spellStart"/>
      <w:r w:rsidR="00F941BC">
        <w:t>Loveran</w:t>
      </w:r>
      <w:proofErr w:type="spellEnd"/>
      <w:r w:rsidR="00F941BC">
        <w:t>, Centro Alegre y Sitio Nuevo.</w:t>
      </w:r>
    </w:p>
    <w:p w:rsidR="00CF54C3" w:rsidRDefault="00CF54C3"/>
    <w:p w:rsidR="00CF54C3" w:rsidRDefault="007F561E">
      <w:r>
        <w:t xml:space="preserve">                                          CIERRE DE LA BRECHA</w:t>
      </w:r>
    </w:p>
    <w:p w:rsidR="007F561E" w:rsidRDefault="007F561E" w:rsidP="000C3F31">
      <w:pPr>
        <w:jc w:val="both"/>
      </w:pPr>
    </w:p>
    <w:p w:rsidR="007F561E" w:rsidRDefault="001D5499" w:rsidP="000C3F31">
      <w:pPr>
        <w:jc w:val="both"/>
      </w:pPr>
      <w:r>
        <w:t>El año 2017 los estudiantes de la Institución educativa Santander no fueron beneficiados con los recursos de</w:t>
      </w:r>
      <w:r w:rsidR="007F561E">
        <w:t xml:space="preserve"> gratuidad</w:t>
      </w:r>
      <w:r>
        <w:t xml:space="preserve"> que gira el ministerio de educación</w:t>
      </w:r>
      <w:r w:rsidR="007F561E">
        <w:t>, debido a que este año en nuestra institución había u</w:t>
      </w:r>
      <w:r w:rsidR="00401A22">
        <w:t>na planta docente contratada (15</w:t>
      </w:r>
      <w:r w:rsidR="007F561E">
        <w:t>) Docentes</w:t>
      </w:r>
      <w:r>
        <w:t>, hasta el mes de Junio, después de esa fecha fueron nombrados en provisionalidad temporal,</w:t>
      </w:r>
      <w:r w:rsidR="00401A22">
        <w:t xml:space="preserve"> los (15) docentes</w:t>
      </w:r>
      <w:r>
        <w:t xml:space="preserve"> hasta el 31 de diciembre del 2017</w:t>
      </w:r>
      <w:r w:rsidR="007C1A89">
        <w:t xml:space="preserve"> y el 29 de Diciembre del 2017 se les pror</w:t>
      </w:r>
      <w:bookmarkStart w:id="0" w:name="_GoBack"/>
      <w:bookmarkEnd w:id="0"/>
      <w:r w:rsidR="007C1A89">
        <w:t>rogo el no</w:t>
      </w:r>
      <w:r w:rsidR="00B63F68">
        <w:t>mbramiento hasta nueva fecha,</w:t>
      </w:r>
      <w:r w:rsidR="007F561E">
        <w:t xml:space="preserve"> en los tres niveles y en todas las sedes.</w:t>
      </w:r>
    </w:p>
    <w:p w:rsidR="007F561E" w:rsidRDefault="007F561E" w:rsidP="000C3F31">
      <w:pPr>
        <w:jc w:val="both"/>
      </w:pPr>
      <w:r>
        <w:t>La población estudiantil es vulnerable por encontrase en un resguardo indígena, los estudiantes son beneficiados con el programa de alimentación escolar</w:t>
      </w:r>
      <w:r w:rsidR="00B63F68">
        <w:t xml:space="preserve">, tanto por la Gobernación de córdoba, como por el municipio de </w:t>
      </w:r>
      <w:r w:rsidR="007B182C">
        <w:t>Tuchín</w:t>
      </w:r>
      <w:r w:rsidR="00B63F68">
        <w:t xml:space="preserve"> en un 90</w:t>
      </w:r>
      <w:r w:rsidR="003D0C88">
        <w:t>%, para evitar la deserción escolar, se evidencian problemas de aprendizaje, niños con necesidades especiales como: síndrome de Down, visión, habla, escucha, algunos han sido diagnosticados por la medicina</w:t>
      </w:r>
      <w:r w:rsidR="00DA6C91">
        <w:t>, otros no</w:t>
      </w:r>
      <w:r w:rsidR="00492169">
        <w:t>.</w:t>
      </w:r>
    </w:p>
    <w:p w:rsidR="00492169" w:rsidRDefault="00492169" w:rsidP="000C3F31">
      <w:pPr>
        <w:jc w:val="both"/>
      </w:pPr>
    </w:p>
    <w:p w:rsidR="00492169" w:rsidRDefault="00492169">
      <w:r>
        <w:t xml:space="preserve">                                                          CALIDAD.</w:t>
      </w:r>
    </w:p>
    <w:p w:rsidR="00492169" w:rsidRDefault="00492169" w:rsidP="000C3F31">
      <w:pPr>
        <w:jc w:val="both"/>
      </w:pPr>
    </w:p>
    <w:p w:rsidR="00492169" w:rsidRDefault="000A0AC2" w:rsidP="000C3F31">
      <w:pPr>
        <w:jc w:val="both"/>
      </w:pPr>
      <w:r>
        <w:t>El 45.7% de los educadores participando en la construcción del Sistema Educativo Indígena Propio (SEIP).</w:t>
      </w:r>
      <w:r w:rsidR="00C64FBA">
        <w:t xml:space="preserve"> Se viene trabajando con</w:t>
      </w:r>
      <w:r w:rsidR="005E3F84">
        <w:t xml:space="preserve"> el programa todos aprender (PTA) del m</w:t>
      </w:r>
      <w:r w:rsidR="00C64FBA">
        <w:t>inisterio de educación Nacional, el cual viene acompañando el proceso con los docentes de la básica primaria en todas las sede.</w:t>
      </w:r>
    </w:p>
    <w:p w:rsidR="005E3F84" w:rsidRDefault="00752DB7" w:rsidP="000C3F31">
      <w:pPr>
        <w:jc w:val="both"/>
      </w:pPr>
      <w:r>
        <w:t xml:space="preserve">La reprobación fue del 8.05 </w:t>
      </w:r>
      <w:r w:rsidR="005E3F84">
        <w:t>% en toda la Institución.</w:t>
      </w:r>
    </w:p>
    <w:p w:rsidR="005E3F84" w:rsidRDefault="00752DB7" w:rsidP="000C3F31">
      <w:pPr>
        <w:jc w:val="both"/>
      </w:pPr>
      <w:r>
        <w:t xml:space="preserve">En la Básica fue del 5.03 </w:t>
      </w:r>
      <w:r w:rsidR="005E3F84">
        <w:t>% en toda la institución.</w:t>
      </w:r>
    </w:p>
    <w:p w:rsidR="005E3F84" w:rsidRDefault="005E3F84" w:rsidP="000C3F31">
      <w:pPr>
        <w:jc w:val="both"/>
      </w:pPr>
      <w:r>
        <w:t>En la media fue</w:t>
      </w:r>
      <w:r w:rsidR="00752DB7">
        <w:t xml:space="preserve"> del 0.11 </w:t>
      </w:r>
      <w:r>
        <w:t>%; en c</w:t>
      </w:r>
      <w:r w:rsidR="00752DB7">
        <w:t>uanto a la deserción fue de 3.91 %</w:t>
      </w:r>
      <w:r>
        <w:t xml:space="preserve"> en toda la instit</w:t>
      </w:r>
      <w:r w:rsidR="00752DB7">
        <w:t xml:space="preserve">ución y en la media Fue del 1.00 </w:t>
      </w:r>
      <w:r>
        <w:t>%</w:t>
      </w:r>
      <w:r w:rsidR="00DE51CC">
        <w:t>.</w:t>
      </w:r>
    </w:p>
    <w:p w:rsidR="001D09EB" w:rsidRDefault="001D09EB" w:rsidP="000C3F31">
      <w:pPr>
        <w:jc w:val="both"/>
      </w:pPr>
    </w:p>
    <w:p w:rsidR="00DE51CC" w:rsidRDefault="00DE51CC" w:rsidP="000C3F31">
      <w:pPr>
        <w:jc w:val="both"/>
      </w:pPr>
    </w:p>
    <w:p w:rsidR="00DE51CC" w:rsidRDefault="00DE51CC">
      <w:r>
        <w:lastRenderedPageBreak/>
        <w:t xml:space="preserve">                                      INNOVACION Y PERTINENCIA.</w:t>
      </w:r>
    </w:p>
    <w:p w:rsidR="00DE51CC" w:rsidRDefault="00DE51CC" w:rsidP="000C3F31">
      <w:pPr>
        <w:jc w:val="both"/>
      </w:pPr>
    </w:p>
    <w:p w:rsidR="00DE51CC" w:rsidRDefault="00DE51CC" w:rsidP="000C3F31">
      <w:pPr>
        <w:jc w:val="both"/>
      </w:pPr>
      <w:r>
        <w:t xml:space="preserve">El </w:t>
      </w:r>
      <w:r w:rsidR="00BB1746">
        <w:t>número</w:t>
      </w:r>
      <w:r>
        <w:t xml:space="preserve"> de estudiantes por computador es de un 12.5%, la institución no cuenta con servicio de internet</w:t>
      </w:r>
      <w:r w:rsidR="00BB1746">
        <w:t>, los recursos de los fondos educativos</w:t>
      </w:r>
      <w:r w:rsidR="0053376C">
        <w:t xml:space="preserve"> vigencia (2016)</w:t>
      </w:r>
      <w:r w:rsidR="00BB1746">
        <w:t xml:space="preserve"> se han invertido en un </w:t>
      </w:r>
      <w:r w:rsidR="0053376C">
        <w:t>100</w:t>
      </w:r>
      <w:r w:rsidR="000C52D4">
        <w:t>%</w:t>
      </w:r>
      <w:r w:rsidR="0053376C">
        <w:t>, ya que para la vigencia 2017 se dejó un porcentaje mínimo para sufragar necesidades del 2017</w:t>
      </w:r>
      <w:r w:rsidR="000C52D4">
        <w:t xml:space="preserve"> en lo que se refiere a sufragar necesidades de la institución y sus sedes</w:t>
      </w:r>
      <w:r w:rsidR="008413AE">
        <w:t xml:space="preserve"> en cuanto a Mantenimient</w:t>
      </w:r>
      <w:r w:rsidR="0053376C">
        <w:t xml:space="preserve">o de </w:t>
      </w:r>
      <w:r w:rsidR="008413AE">
        <w:t xml:space="preserve"> y arreglo de puertas,</w:t>
      </w:r>
      <w:r w:rsidR="0053376C">
        <w:t xml:space="preserve"> sillas</w:t>
      </w:r>
      <w:r w:rsidR="008413AE">
        <w:t xml:space="preserve"> suministro y papelería, compra de equipos, impresiones y transc</w:t>
      </w:r>
      <w:r w:rsidR="0053376C">
        <w:t>ripciones,</w:t>
      </w:r>
      <w:r w:rsidR="008413AE">
        <w:t xml:space="preserve"> otros.</w:t>
      </w:r>
    </w:p>
    <w:p w:rsidR="00BE24AA" w:rsidRDefault="00BE24AA" w:rsidP="000C3F31">
      <w:pPr>
        <w:jc w:val="both"/>
      </w:pPr>
    </w:p>
    <w:p w:rsidR="008413AE" w:rsidRDefault="008413AE">
      <w:r>
        <w:t xml:space="preserve">                                                 QUE LOGRAMOS.</w:t>
      </w:r>
    </w:p>
    <w:p w:rsidR="00C00DB5" w:rsidRDefault="00C00DB5"/>
    <w:p w:rsidR="008413AE" w:rsidRDefault="00C00DB5">
      <w:r>
        <w:t xml:space="preserve">                                             GESTION DIRECTIVA</w:t>
      </w:r>
    </w:p>
    <w:p w:rsidR="00C00DB5" w:rsidRDefault="00C00DB5" w:rsidP="000C3F31">
      <w:pPr>
        <w:jc w:val="both"/>
      </w:pPr>
    </w:p>
    <w:p w:rsidR="008413AE" w:rsidRDefault="008413AE" w:rsidP="000C3F31">
      <w:pPr>
        <w:jc w:val="both"/>
      </w:pPr>
      <w:r>
        <w:t>La</w:t>
      </w:r>
      <w:r w:rsidR="0053376C">
        <w:t xml:space="preserve"> continuidad de la</w:t>
      </w:r>
      <w:r>
        <w:t xml:space="preserve"> </w:t>
      </w:r>
      <w:r w:rsidR="0084544E">
        <w:t>contratación</w:t>
      </w:r>
      <w:r>
        <w:t xml:space="preserve"> de dos (2) celadores</w:t>
      </w:r>
      <w:r w:rsidR="0084544E">
        <w:t xml:space="preserve"> o guardas de segur</w:t>
      </w:r>
      <w:r w:rsidR="0053376C">
        <w:t xml:space="preserve">idad para la sede Principal, </w:t>
      </w:r>
    </w:p>
    <w:p w:rsidR="0084544E" w:rsidRDefault="00C00DB5" w:rsidP="000C3F31">
      <w:pPr>
        <w:jc w:val="both"/>
      </w:pPr>
      <w:r>
        <w:t>También</w:t>
      </w:r>
      <w:r w:rsidR="00C51A05">
        <w:t xml:space="preserve"> logramos consolidar la participación del PTA, como tutores</w:t>
      </w:r>
      <w:r>
        <w:t xml:space="preserve"> de los docentes de la básica primar</w:t>
      </w:r>
      <w:r w:rsidR="0086621A">
        <w:t>ia.</w:t>
      </w:r>
    </w:p>
    <w:p w:rsidR="00C00DB5" w:rsidRDefault="00C00DB5" w:rsidP="000C3F31">
      <w:pPr>
        <w:jc w:val="both"/>
      </w:pPr>
    </w:p>
    <w:p w:rsidR="00C00DB5" w:rsidRDefault="00C00DB5">
      <w:r>
        <w:t xml:space="preserve">                                                 QUE LOGRAMOS</w:t>
      </w:r>
    </w:p>
    <w:p w:rsidR="00C00DB5" w:rsidRDefault="00C00DB5"/>
    <w:p w:rsidR="00C00DB5" w:rsidRDefault="00C00DB5">
      <w:r>
        <w:t xml:space="preserve">                                             GESTION ACADEMICA.</w:t>
      </w:r>
    </w:p>
    <w:p w:rsidR="00C00DB5" w:rsidRDefault="00C00DB5"/>
    <w:p w:rsidR="00C00DB5" w:rsidRDefault="009F3B51" w:rsidP="000C3F31">
      <w:pPr>
        <w:jc w:val="both"/>
      </w:pPr>
      <w:proofErr w:type="spellStart"/>
      <w:r>
        <w:t>Preicfes</w:t>
      </w:r>
      <w:proofErr w:type="spellEnd"/>
      <w:r>
        <w:t xml:space="preserve"> y dotación de materiales para la prueba saber once (11°), simulacros de la prueba </w:t>
      </w:r>
      <w:proofErr w:type="spellStart"/>
      <w:r>
        <w:t>icfes</w:t>
      </w:r>
      <w:proofErr w:type="spellEnd"/>
      <w:r>
        <w:t xml:space="preserve"> y saber de Tercero (3°) Quinto (5°) y Noveno (9°), la presentación de la prueba supérate, socializar los DBA con todos los docentes de primaria y bachillerato en las cuatro áreas </w:t>
      </w:r>
      <w:r w:rsidR="00E54299">
        <w:t>fundamentales, mejorar los planes de áreas con los docentes de primaria,</w:t>
      </w:r>
      <w:r w:rsidR="00401A22">
        <w:t xml:space="preserve"> y Bachillerato a través de tallares realizados por la secretaria de educación municipal</w:t>
      </w:r>
      <w:r w:rsidR="00E54299">
        <w:t xml:space="preserve"> también incentivar a los estudiantes por la lectura con los libros donados por el MEN.</w:t>
      </w:r>
    </w:p>
    <w:p w:rsidR="00B01882" w:rsidRDefault="00B01882"/>
    <w:p w:rsidR="00B01882" w:rsidRDefault="00B01882">
      <w:r>
        <w:t xml:space="preserve">                                        </w:t>
      </w:r>
      <w:r w:rsidR="00EB600A">
        <w:t xml:space="preserve">      </w:t>
      </w:r>
      <w:r>
        <w:t xml:space="preserve">     </w:t>
      </w:r>
      <w:r w:rsidR="00EB600A">
        <w:t>QUE LOGRAMOS</w:t>
      </w:r>
    </w:p>
    <w:p w:rsidR="00EB600A" w:rsidRDefault="00EB600A"/>
    <w:p w:rsidR="00EB600A" w:rsidRDefault="00EB600A">
      <w:r>
        <w:t xml:space="preserve">                             GESTION ADMINSTRATIVA Y FINANCIERA</w:t>
      </w:r>
    </w:p>
    <w:p w:rsidR="00EB600A" w:rsidRDefault="00EB600A"/>
    <w:p w:rsidR="00EB600A" w:rsidRDefault="00401A22" w:rsidP="000C3F31">
      <w:pPr>
        <w:jc w:val="both"/>
      </w:pPr>
      <w:r>
        <w:t xml:space="preserve"> La</w:t>
      </w:r>
      <w:r w:rsidR="00EB600A">
        <w:t xml:space="preserve"> compra de materiales como suministro para l</w:t>
      </w:r>
      <w:r>
        <w:t>a sede Principal y sus sedes,</w:t>
      </w:r>
      <w:r w:rsidR="00EB600A">
        <w:t xml:space="preserve"> la realización de la jornada cultural y deportiva de la Institución</w:t>
      </w:r>
      <w:r>
        <w:t>,</w:t>
      </w:r>
      <w:r w:rsidR="00804E0E">
        <w:t xml:space="preserve"> arreglo</w:t>
      </w:r>
      <w:r>
        <w:t xml:space="preserve"> total</w:t>
      </w:r>
      <w:r w:rsidR="00804E0E">
        <w:t xml:space="preserve"> de</w:t>
      </w:r>
      <w:r>
        <w:t xml:space="preserve"> las</w:t>
      </w:r>
      <w:r w:rsidR="00804E0E">
        <w:t xml:space="preserve"> puertas metálicas</w:t>
      </w:r>
      <w:r>
        <w:t xml:space="preserve"> y compra de algunas que hacían faltas</w:t>
      </w:r>
      <w:r w:rsidR="00804E0E">
        <w:t xml:space="preserve"> par</w:t>
      </w:r>
      <w:r w:rsidR="008C464C">
        <w:t>a las sedes y la sede principal, con unos recursos que dejamos en caja de la vigencia (201</w:t>
      </w:r>
      <w:r w:rsidR="006275EF">
        <w:t>6</w:t>
      </w:r>
      <w:r w:rsidR="008C464C">
        <w:t>)</w:t>
      </w:r>
    </w:p>
    <w:p w:rsidR="000C3F31" w:rsidRDefault="000C3F31" w:rsidP="000C3F31">
      <w:pPr>
        <w:jc w:val="both"/>
      </w:pPr>
    </w:p>
    <w:p w:rsidR="000C3F31" w:rsidRDefault="000C3F31">
      <w:r>
        <w:t xml:space="preserve">                                                    QUE LOGRAMOS</w:t>
      </w:r>
    </w:p>
    <w:p w:rsidR="000C3F31" w:rsidRDefault="000C3F31"/>
    <w:p w:rsidR="000C3F31" w:rsidRDefault="000C3F31">
      <w:r>
        <w:t xml:space="preserve">                                            GESTION DE LA COMUNIDAD</w:t>
      </w:r>
    </w:p>
    <w:p w:rsidR="000C3F31" w:rsidRDefault="000C3F31"/>
    <w:p w:rsidR="000C3F31" w:rsidRDefault="000C3F31"/>
    <w:p w:rsidR="0080184D" w:rsidRDefault="0080184D">
      <w:r>
        <w:t xml:space="preserve">Participación de la institución en los juegos </w:t>
      </w:r>
      <w:r w:rsidR="00401A22">
        <w:t>Inter colegiados Supérate</w:t>
      </w:r>
      <w:r w:rsidR="00B06758">
        <w:t>, con el objetivo de fortalecer los lazos de amistad con otras Instituciones y centros educativos, también en jornadas culturales se le dio participación a</w:t>
      </w:r>
      <w:r>
        <w:t xml:space="preserve"> la comunidad en actividades</w:t>
      </w:r>
      <w:r w:rsidR="00B06758">
        <w:t xml:space="preserve">  programada por la institución.</w:t>
      </w:r>
    </w:p>
    <w:p w:rsidR="000C3F31" w:rsidRDefault="000C3F31"/>
    <w:p w:rsidR="000C3F31" w:rsidRDefault="000C3F31"/>
    <w:p w:rsidR="000C3F31" w:rsidRDefault="000C3F31"/>
    <w:p w:rsidR="000C3F31" w:rsidRDefault="000C3F31"/>
    <w:p w:rsidR="000C3F31" w:rsidRDefault="000C3F31"/>
    <w:p w:rsidR="000C3F31" w:rsidRDefault="000C3F31"/>
    <w:p w:rsidR="000C3F31" w:rsidRDefault="000C3F31"/>
    <w:p w:rsidR="000C3F31" w:rsidRDefault="000C3F31"/>
    <w:p w:rsidR="000C3F31" w:rsidRDefault="000C3F31"/>
    <w:p w:rsidR="000C3F31" w:rsidRDefault="00AB3A7D">
      <w:r>
        <w:t xml:space="preserve">                  QUE ESPERAMOS MEJORAR A CORTO O LARGO PLAZO</w:t>
      </w:r>
    </w:p>
    <w:p w:rsidR="00AB3A7D" w:rsidRDefault="00AB3A7D"/>
    <w:p w:rsidR="008C464C" w:rsidRDefault="00AB3A7D">
      <w:r>
        <w:t xml:space="preserve"> Que se nombren los 15 docentes que están en p</w:t>
      </w:r>
      <w:r w:rsidR="008C464C">
        <w:t>rovisionalidad hasta 31 Diciembre de 2017 y se les prorrogo hasta nueva fecha, pero esperamos que sean nombrados en propiedad lo más pronto posible.</w:t>
      </w:r>
    </w:p>
    <w:p w:rsidR="00AB3A7D" w:rsidRDefault="00AB3A7D">
      <w:r>
        <w:t>Que se nombre una secretaria para la institución.</w:t>
      </w:r>
    </w:p>
    <w:p w:rsidR="00AB3A7D" w:rsidRDefault="00AB3A7D">
      <w:r>
        <w:t>Que se nombre un Coordinador para la institución.</w:t>
      </w:r>
    </w:p>
    <w:p w:rsidR="00AB3A7D" w:rsidRDefault="00AB3A7D">
      <w:r>
        <w:t>Que se nombren las aseadoras para la institución.</w:t>
      </w:r>
    </w:p>
    <w:p w:rsidR="00AB3A7D" w:rsidRDefault="00AB3A7D">
      <w:r>
        <w:t>Que se nombre un orientador para la institución.</w:t>
      </w:r>
    </w:p>
    <w:p w:rsidR="00AB3A7D" w:rsidRDefault="00AB3A7D">
      <w:r>
        <w:t xml:space="preserve">Que se construya el aula </w:t>
      </w:r>
      <w:r w:rsidR="002F345A">
        <w:t>múltiple</w:t>
      </w:r>
      <w:r>
        <w:t xml:space="preserve"> para la </w:t>
      </w:r>
      <w:r w:rsidR="002F345A">
        <w:t>institución</w:t>
      </w:r>
    </w:p>
    <w:p w:rsidR="002F345A" w:rsidRDefault="002F345A">
      <w:r>
        <w:t>Que se construya la sala de profesores en la institución</w:t>
      </w:r>
    </w:p>
    <w:p w:rsidR="002F345A" w:rsidRDefault="002F345A">
      <w:r>
        <w:t>Que se construyan las baterías sanitarias necesarias para la institución</w:t>
      </w:r>
    </w:p>
    <w:p w:rsidR="002F345A" w:rsidRDefault="002F345A">
      <w:r>
        <w:t>Que se dote el laboratorio de todos sus elementos.</w:t>
      </w:r>
    </w:p>
    <w:p w:rsidR="002F345A" w:rsidRDefault="002F345A">
      <w:r>
        <w:t xml:space="preserve">Que se dote de </w:t>
      </w:r>
      <w:r w:rsidR="0035093B">
        <w:t>computadores</w:t>
      </w:r>
      <w:r>
        <w:t xml:space="preserve"> y </w:t>
      </w:r>
      <w:r w:rsidR="0035093B">
        <w:t>tabletas</w:t>
      </w:r>
      <w:r>
        <w:t xml:space="preserve"> actualizadas.</w:t>
      </w:r>
    </w:p>
    <w:p w:rsidR="002F345A" w:rsidRDefault="0035093B">
      <w:r>
        <w:t>Que se construya una sala de informática con las medidas pertinentes</w:t>
      </w:r>
      <w:r w:rsidR="005E1EFF">
        <w:t>.</w:t>
      </w:r>
    </w:p>
    <w:p w:rsidR="005E1EFF" w:rsidRDefault="005E1EFF">
      <w:r>
        <w:t>Que se instale la red de internet en la sede Principal.</w:t>
      </w:r>
    </w:p>
    <w:p w:rsidR="00AB3A7D" w:rsidRDefault="007972CA">
      <w:r>
        <w:t>Actualizar las mallas curriculares con los DBA.</w:t>
      </w:r>
    </w:p>
    <w:p w:rsidR="007972CA" w:rsidRDefault="007972CA">
      <w:r>
        <w:t>Mejorar las pruebas externas</w:t>
      </w:r>
    </w:p>
    <w:p w:rsidR="000C3F31" w:rsidRDefault="000C3F31"/>
    <w:p w:rsidR="000C3F31" w:rsidRDefault="000C3F31"/>
    <w:p w:rsidR="0034621B" w:rsidRDefault="0034621B" w:rsidP="00C64FBA">
      <w:pPr>
        <w:widowControl w:val="0"/>
        <w:rPr>
          <w:rFonts w:ascii="Arial" w:eastAsia="Times New Roman" w:hAnsi="Arial"/>
          <w:b/>
          <w:sz w:val="28"/>
          <w:szCs w:val="28"/>
          <w:lang w:eastAsia="es-ES"/>
        </w:rPr>
        <w:sectPr w:rsidR="0034621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7214F" w:rsidRDefault="0034621B" w:rsidP="0034621B">
      <w:pPr>
        <w:widowControl w:val="0"/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  <w:r w:rsidRPr="0083277E">
        <w:rPr>
          <w:rFonts w:ascii="Arial" w:eastAsia="Times New Roman" w:hAnsi="Arial"/>
          <w:b/>
          <w:sz w:val="28"/>
          <w:szCs w:val="28"/>
          <w:lang w:eastAsia="es-ES"/>
        </w:rPr>
        <w:lastRenderedPageBreak/>
        <w:t>CUADRO ESTADISTICO 201</w:t>
      </w:r>
      <w:r w:rsidR="001D09EB">
        <w:rPr>
          <w:rFonts w:ascii="Arial" w:eastAsia="Times New Roman" w:hAnsi="Arial"/>
          <w:b/>
          <w:sz w:val="28"/>
          <w:szCs w:val="28"/>
          <w:lang w:eastAsia="es-ES"/>
        </w:rPr>
        <w:t>7</w:t>
      </w:r>
      <w:r w:rsidRPr="0083277E">
        <w:rPr>
          <w:rFonts w:ascii="Arial" w:eastAsia="Times New Roman" w:hAnsi="Arial"/>
          <w:b/>
          <w:sz w:val="28"/>
          <w:szCs w:val="28"/>
          <w:lang w:eastAsia="es-ES"/>
        </w:rPr>
        <w:t xml:space="preserve">     </w:t>
      </w:r>
    </w:p>
    <w:p w:rsidR="0047214F" w:rsidRDefault="0047214F" w:rsidP="0034621B">
      <w:pPr>
        <w:widowControl w:val="0"/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</w:p>
    <w:p w:rsidR="0034621B" w:rsidRPr="0083277E" w:rsidRDefault="0047214F" w:rsidP="0047214F">
      <w:pPr>
        <w:widowControl w:val="0"/>
        <w:jc w:val="both"/>
        <w:rPr>
          <w:rFonts w:ascii="Arial" w:eastAsia="Times New Roman" w:hAnsi="Arial"/>
          <w:b/>
          <w:sz w:val="28"/>
          <w:szCs w:val="28"/>
          <w:lang w:eastAsia="es-ES"/>
        </w:rPr>
      </w:pPr>
      <w:r>
        <w:rPr>
          <w:rFonts w:ascii="Arial" w:eastAsia="Times New Roman" w:hAnsi="Arial"/>
          <w:b/>
          <w:sz w:val="28"/>
          <w:szCs w:val="28"/>
          <w:lang w:eastAsia="es-ES"/>
        </w:rPr>
        <w:t>En el siguiente cuadro se muestra la cantidad de alumnos matriculados, aprobados, reprobados y desertores; por grado y sexo.</w:t>
      </w:r>
      <w:r w:rsidR="0034621B" w:rsidRPr="0083277E">
        <w:rPr>
          <w:rFonts w:ascii="Arial" w:eastAsia="Times New Roman" w:hAnsi="Arial"/>
          <w:b/>
          <w:sz w:val="28"/>
          <w:szCs w:val="28"/>
          <w:lang w:eastAsia="es-ES"/>
        </w:rPr>
        <w:t xml:space="preserve"> </w:t>
      </w:r>
    </w:p>
    <w:p w:rsidR="0034621B" w:rsidRPr="0083277E" w:rsidRDefault="0034621B" w:rsidP="0034621B">
      <w:pPr>
        <w:widowControl w:val="0"/>
        <w:jc w:val="center"/>
        <w:rPr>
          <w:rFonts w:ascii="Arial" w:eastAsia="Times New Roman" w:hAnsi="Arial"/>
          <w:lang w:eastAsia="es-ES"/>
        </w:rPr>
      </w:pPr>
    </w:p>
    <w:tbl>
      <w:tblPr>
        <w:tblStyle w:val="Tablaconcuadrcula1"/>
        <w:tblW w:w="14981" w:type="dxa"/>
        <w:tblInd w:w="-839" w:type="dxa"/>
        <w:tblLayout w:type="fixed"/>
        <w:tblLook w:val="04A0" w:firstRow="1" w:lastRow="0" w:firstColumn="1" w:lastColumn="0" w:noHBand="0" w:noVBand="1"/>
      </w:tblPr>
      <w:tblGrid>
        <w:gridCol w:w="1035"/>
        <w:gridCol w:w="1200"/>
        <w:gridCol w:w="1134"/>
        <w:gridCol w:w="992"/>
        <w:gridCol w:w="992"/>
        <w:gridCol w:w="992"/>
        <w:gridCol w:w="1134"/>
        <w:gridCol w:w="1134"/>
        <w:gridCol w:w="1134"/>
        <w:gridCol w:w="987"/>
        <w:gridCol w:w="6"/>
        <w:gridCol w:w="992"/>
        <w:gridCol w:w="696"/>
        <w:gridCol w:w="721"/>
        <w:gridCol w:w="7"/>
        <w:gridCol w:w="1269"/>
        <w:gridCol w:w="556"/>
      </w:tblGrid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b/>
                <w:lang w:eastAsia="es-ES"/>
              </w:rPr>
            </w:pPr>
          </w:p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GRADO</w:t>
            </w:r>
          </w:p>
        </w:tc>
        <w:tc>
          <w:tcPr>
            <w:tcW w:w="2334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ALUMNOS  MATRICULADOS</w:t>
            </w:r>
          </w:p>
        </w:tc>
        <w:tc>
          <w:tcPr>
            <w:tcW w:w="1984" w:type="dxa"/>
            <w:gridSpan w:val="2"/>
          </w:tcPr>
          <w:p w:rsidR="0034621B" w:rsidRPr="0083277E" w:rsidRDefault="0034621B" w:rsidP="0034621B">
            <w:pPr>
              <w:widowControl w:val="0"/>
              <w:ind w:left="36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ALUMNOS</w:t>
            </w:r>
          </w:p>
          <w:p w:rsidR="0034621B" w:rsidRPr="0083277E" w:rsidRDefault="0034621B" w:rsidP="0034621B">
            <w:pPr>
              <w:widowControl w:val="0"/>
              <w:ind w:left="36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EVALUADOS</w:t>
            </w:r>
          </w:p>
        </w:tc>
        <w:tc>
          <w:tcPr>
            <w:tcW w:w="2126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ALUMNOS PROMOVIDOS</w:t>
            </w:r>
          </w:p>
        </w:tc>
        <w:tc>
          <w:tcPr>
            <w:tcW w:w="2268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ALUMNOS REPROBADOS</w:t>
            </w:r>
          </w:p>
        </w:tc>
        <w:tc>
          <w:tcPr>
            <w:tcW w:w="1985" w:type="dxa"/>
            <w:gridSpan w:val="3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ALUMNOS DESERTORES</w:t>
            </w:r>
          </w:p>
        </w:tc>
        <w:tc>
          <w:tcPr>
            <w:tcW w:w="1424" w:type="dxa"/>
            <w:gridSpan w:val="3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Alum, Tras</w:t>
            </w:r>
          </w:p>
        </w:tc>
        <w:tc>
          <w:tcPr>
            <w:tcW w:w="1825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Total</w:t>
            </w:r>
          </w:p>
        </w:tc>
      </w:tr>
      <w:tr w:rsidR="0034621B" w:rsidRPr="0083277E" w:rsidTr="0034621B">
        <w:trPr>
          <w:trHeight w:val="312"/>
        </w:trPr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H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M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H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M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H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M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H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M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H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M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H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M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0°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44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59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44  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59  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44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59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0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0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0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0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103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1°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46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35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42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33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42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33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2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1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 81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2°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57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57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53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50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44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51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8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3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114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3°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60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49 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53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46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47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44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9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3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109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4°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35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19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31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19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31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18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4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1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 54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5°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37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45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33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40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28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37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5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6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 82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6°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52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54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46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54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42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44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4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8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5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106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7°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35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35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29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27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28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22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1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5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4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 70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8°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30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21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28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20 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26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19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2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1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 51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9°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22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17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21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16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15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11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6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5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1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 39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>10°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19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17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19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13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18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12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1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1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0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0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2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 36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ind w:left="54"/>
              <w:jc w:val="center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b/>
                <w:lang w:eastAsia="es-ES"/>
              </w:rPr>
            </w:pPr>
            <w:r w:rsidRPr="0083277E">
              <w:rPr>
                <w:rFonts w:ascii="Arial" w:eastAsia="Times New Roman" w:hAnsi="Arial"/>
                <w:b/>
                <w:lang w:eastAsia="es-ES"/>
              </w:rPr>
              <w:t xml:space="preserve">   11°</w:t>
            </w: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 18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14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16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13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15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center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>13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1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0</w:t>
            </w:r>
          </w:p>
        </w:tc>
        <w:tc>
          <w:tcPr>
            <w:tcW w:w="993" w:type="dxa"/>
            <w:gridSpan w:val="2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2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jc w:val="both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1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0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ind w:left="37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0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 32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987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998" w:type="dxa"/>
            <w:gridSpan w:val="2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</w:tr>
      <w:tr w:rsidR="0034621B" w:rsidRPr="0083277E" w:rsidTr="0034621B">
        <w:trPr>
          <w:trHeight w:val="85"/>
        </w:trPr>
        <w:tc>
          <w:tcPr>
            <w:tcW w:w="1035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  <w:tc>
          <w:tcPr>
            <w:tcW w:w="1200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456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422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415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390</w:t>
            </w:r>
          </w:p>
        </w:tc>
        <w:tc>
          <w:tcPr>
            <w:tcW w:w="992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380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363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43</w:t>
            </w:r>
          </w:p>
        </w:tc>
        <w:tc>
          <w:tcPr>
            <w:tcW w:w="1134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34</w:t>
            </w:r>
          </w:p>
        </w:tc>
        <w:tc>
          <w:tcPr>
            <w:tcW w:w="987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23</w:t>
            </w:r>
          </w:p>
        </w:tc>
        <w:tc>
          <w:tcPr>
            <w:tcW w:w="998" w:type="dxa"/>
            <w:gridSpan w:val="2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 15</w:t>
            </w:r>
          </w:p>
        </w:tc>
        <w:tc>
          <w:tcPr>
            <w:tcW w:w="696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9</w:t>
            </w:r>
          </w:p>
        </w:tc>
        <w:tc>
          <w:tcPr>
            <w:tcW w:w="721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11</w:t>
            </w:r>
          </w:p>
        </w:tc>
        <w:tc>
          <w:tcPr>
            <w:tcW w:w="1276" w:type="dxa"/>
            <w:gridSpan w:val="2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  <w:r w:rsidRPr="0083277E">
              <w:rPr>
                <w:rFonts w:ascii="Arial" w:eastAsia="Times New Roman" w:hAnsi="Arial"/>
                <w:lang w:eastAsia="es-ES"/>
              </w:rPr>
              <w:t xml:space="preserve">    878</w:t>
            </w:r>
          </w:p>
        </w:tc>
        <w:tc>
          <w:tcPr>
            <w:tcW w:w="556" w:type="dxa"/>
          </w:tcPr>
          <w:p w:rsidR="0034621B" w:rsidRPr="0083277E" w:rsidRDefault="0034621B" w:rsidP="0034621B">
            <w:pPr>
              <w:widowControl w:val="0"/>
              <w:rPr>
                <w:rFonts w:ascii="Arial" w:eastAsia="Times New Roman" w:hAnsi="Arial"/>
                <w:lang w:eastAsia="es-ES"/>
              </w:rPr>
            </w:pPr>
          </w:p>
        </w:tc>
      </w:tr>
    </w:tbl>
    <w:p w:rsidR="0034621B" w:rsidRDefault="0034621B"/>
    <w:p w:rsidR="0034621B" w:rsidRDefault="0034621B"/>
    <w:p w:rsidR="0034621B" w:rsidRDefault="0034621B"/>
    <w:p w:rsidR="0034621B" w:rsidRDefault="0034621B"/>
    <w:p w:rsidR="0034621B" w:rsidRDefault="0034621B"/>
    <w:p w:rsidR="00907F8A" w:rsidRDefault="00907F8A" w:rsidP="0034621B">
      <w:pPr>
        <w:jc w:val="center"/>
        <w:rPr>
          <w:rFonts w:ascii="Arial" w:hAnsi="Arial" w:cs="Arial"/>
          <w:b/>
          <w:sz w:val="28"/>
          <w:szCs w:val="28"/>
        </w:rPr>
        <w:sectPr w:rsidR="00907F8A" w:rsidSect="0034621B">
          <w:pgSz w:w="16838" w:h="11906" w:orient="landscape"/>
          <w:pgMar w:top="1701" w:right="284" w:bottom="1701" w:left="1418" w:header="709" w:footer="709" w:gutter="0"/>
          <w:cols w:space="708"/>
          <w:docGrid w:linePitch="360"/>
        </w:sectPr>
      </w:pPr>
    </w:p>
    <w:p w:rsidR="0034621B" w:rsidRDefault="0034621B" w:rsidP="0034621B">
      <w:pPr>
        <w:jc w:val="center"/>
        <w:rPr>
          <w:rFonts w:ascii="Arial" w:hAnsi="Arial" w:cs="Arial"/>
          <w:b/>
          <w:sz w:val="28"/>
          <w:szCs w:val="28"/>
        </w:rPr>
      </w:pPr>
      <w:r w:rsidRPr="00E6697E">
        <w:rPr>
          <w:rFonts w:ascii="Arial" w:hAnsi="Arial" w:cs="Arial"/>
          <w:b/>
          <w:sz w:val="28"/>
          <w:szCs w:val="28"/>
        </w:rPr>
        <w:lastRenderedPageBreak/>
        <w:t>INGRESOS INSTITUCIONALES</w:t>
      </w:r>
    </w:p>
    <w:p w:rsidR="0034621B" w:rsidRPr="00E6697E" w:rsidRDefault="0034621B" w:rsidP="0034621B">
      <w:pPr>
        <w:jc w:val="center"/>
        <w:rPr>
          <w:rFonts w:ascii="Arial" w:hAnsi="Arial" w:cs="Arial"/>
          <w:b/>
          <w:sz w:val="28"/>
          <w:szCs w:val="28"/>
        </w:rPr>
      </w:pPr>
    </w:p>
    <w:p w:rsidR="0034621B" w:rsidRDefault="0034621B" w:rsidP="0034621B">
      <w:pPr>
        <w:jc w:val="both"/>
        <w:rPr>
          <w:rFonts w:ascii="Arial" w:hAnsi="Arial" w:cs="Arial"/>
          <w:lang w:val="es-CO"/>
        </w:rPr>
      </w:pPr>
      <w:r w:rsidRPr="00E6697E">
        <w:rPr>
          <w:rFonts w:ascii="Arial" w:hAnsi="Arial" w:cs="Arial"/>
          <w:lang w:val="es-CO"/>
        </w:rPr>
        <w:t>Los ingresos de</w:t>
      </w:r>
      <w:r>
        <w:rPr>
          <w:rFonts w:ascii="Arial" w:hAnsi="Arial" w:cs="Arial"/>
          <w:lang w:val="es-CO"/>
        </w:rPr>
        <w:t xml:space="preserve"> </w:t>
      </w:r>
      <w:r w:rsidRPr="00E6697E">
        <w:rPr>
          <w:rFonts w:ascii="Arial" w:hAnsi="Arial" w:cs="Arial"/>
          <w:lang w:val="es-CO"/>
        </w:rPr>
        <w:t>l</w:t>
      </w:r>
      <w:r>
        <w:rPr>
          <w:rFonts w:ascii="Arial" w:hAnsi="Arial" w:cs="Arial"/>
          <w:lang w:val="es-CO"/>
        </w:rPr>
        <w:t>a</w:t>
      </w:r>
      <w:r w:rsidRPr="00E6697E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Institución Educativa Santander</w:t>
      </w:r>
      <w:r w:rsidRPr="00E6697E">
        <w:rPr>
          <w:rFonts w:ascii="Arial" w:hAnsi="Arial" w:cs="Arial"/>
          <w:lang w:val="es-CO"/>
        </w:rPr>
        <w:t xml:space="preserve"> fueron gestionados a través del </w:t>
      </w:r>
      <w:r>
        <w:rPr>
          <w:rFonts w:ascii="Arial" w:hAnsi="Arial" w:cs="Arial"/>
          <w:lang w:val="es-CO"/>
        </w:rPr>
        <w:t>Cabildo Mayor Regional del Pueblo</w:t>
      </w:r>
      <w:r w:rsidRPr="00E6697E">
        <w:rPr>
          <w:rFonts w:ascii="Arial" w:hAnsi="Arial" w:cs="Arial"/>
          <w:lang w:val="es-CO"/>
        </w:rPr>
        <w:t xml:space="preserve"> Zenú</w:t>
      </w:r>
      <w:r>
        <w:rPr>
          <w:rFonts w:ascii="Arial" w:hAnsi="Arial" w:cs="Arial"/>
          <w:lang w:val="es-CO"/>
        </w:rPr>
        <w:t xml:space="preserve"> (Resguardo Indígena)</w:t>
      </w:r>
      <w:r w:rsidRPr="00E6697E">
        <w:rPr>
          <w:rFonts w:ascii="Arial" w:hAnsi="Arial" w:cs="Arial"/>
          <w:lang w:val="es-CO"/>
        </w:rPr>
        <w:t xml:space="preserve">, que es el intermediario que asumió la contratación de los docentes faltantes en el municipio de </w:t>
      </w:r>
      <w:proofErr w:type="spellStart"/>
      <w:r w:rsidRPr="00E6697E">
        <w:rPr>
          <w:rFonts w:ascii="Arial" w:hAnsi="Arial" w:cs="Arial"/>
          <w:lang w:val="es-CO"/>
        </w:rPr>
        <w:t>Tuchin</w:t>
      </w:r>
      <w:proofErr w:type="spellEnd"/>
      <w:r w:rsidRPr="00E6697E">
        <w:rPr>
          <w:rFonts w:ascii="Arial" w:hAnsi="Arial" w:cs="Arial"/>
          <w:lang w:val="es-CO"/>
        </w:rPr>
        <w:t>, por lo tanto es que nos hemos visto afectados ya que esta contratación hace que el Sistema General de Participación no asigne dichos recursos de gratuidad, quedando nuestras instituciones expuestas a un mal manejo financiero.</w:t>
      </w:r>
    </w:p>
    <w:p w:rsidR="0034621B" w:rsidRDefault="0034621B" w:rsidP="0034621B">
      <w:pPr>
        <w:jc w:val="both"/>
        <w:rPr>
          <w:rFonts w:ascii="Arial" w:hAnsi="Arial" w:cs="Arial"/>
          <w:lang w:val="es-CO"/>
        </w:rPr>
      </w:pPr>
    </w:p>
    <w:p w:rsidR="0034621B" w:rsidRDefault="0034621B" w:rsidP="0034621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Los ingresos fueron por valor de (</w:t>
      </w:r>
      <w:r w:rsidR="001D09EB">
        <w:rPr>
          <w:rFonts w:ascii="Arial" w:hAnsi="Arial" w:cs="Arial"/>
          <w:lang w:val="es-CO"/>
        </w:rPr>
        <w:t>8</w:t>
      </w:r>
      <w:r>
        <w:rPr>
          <w:rFonts w:ascii="Arial" w:hAnsi="Arial" w:cs="Arial"/>
          <w:lang w:val="es-CO"/>
        </w:rPr>
        <w:t>.</w:t>
      </w:r>
      <w:r w:rsidR="001D09EB">
        <w:rPr>
          <w:rFonts w:ascii="Arial" w:hAnsi="Arial" w:cs="Arial"/>
          <w:lang w:val="es-CO"/>
        </w:rPr>
        <w:t>060</w:t>
      </w:r>
      <w:r>
        <w:rPr>
          <w:rFonts w:ascii="Arial" w:hAnsi="Arial" w:cs="Arial"/>
          <w:lang w:val="es-CO"/>
        </w:rPr>
        <w:t>.</w:t>
      </w:r>
      <w:r w:rsidR="001D09EB">
        <w:rPr>
          <w:rFonts w:ascii="Arial" w:hAnsi="Arial" w:cs="Arial"/>
          <w:lang w:val="es-CO"/>
        </w:rPr>
        <w:t>028</w:t>
      </w:r>
      <w:r>
        <w:rPr>
          <w:rFonts w:ascii="Arial" w:hAnsi="Arial" w:cs="Arial"/>
          <w:lang w:val="es-CO"/>
        </w:rPr>
        <w:t>°°) como se muestra en la siguiente ejecución presupuestal:</w:t>
      </w:r>
    </w:p>
    <w:p w:rsidR="0034621B" w:rsidRDefault="0034621B" w:rsidP="0034621B">
      <w:pPr>
        <w:jc w:val="both"/>
        <w:rPr>
          <w:rFonts w:ascii="Arial" w:hAnsi="Arial" w:cs="Arial"/>
          <w:lang w:val="es-CO"/>
        </w:rPr>
      </w:pPr>
    </w:p>
    <w:p w:rsidR="0034621B" w:rsidRDefault="0034621B"/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137"/>
        <w:gridCol w:w="2596"/>
        <w:gridCol w:w="1457"/>
        <w:gridCol w:w="1341"/>
        <w:gridCol w:w="1196"/>
        <w:gridCol w:w="1457"/>
        <w:gridCol w:w="1341"/>
        <w:gridCol w:w="1312"/>
        <w:gridCol w:w="1380"/>
        <w:gridCol w:w="1225"/>
      </w:tblGrid>
      <w:tr w:rsidR="001D09EB" w:rsidRPr="001D09EB" w:rsidTr="001D09EB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RUBRO PRESUPUESTAL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 PRESUPUESTO INICIAL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MODIFICACIONES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PRESUPUESTO DEFINITIVO (1)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TOTAL RECAUDOS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SALDO POR RECAUDAR (4)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 SALDO POR RECAUDAR 5= (4/1)</w:t>
            </w:r>
          </w:p>
        </w:tc>
      </w:tr>
      <w:tr w:rsidR="001D09EB" w:rsidRPr="001D09EB" w:rsidTr="001D09EB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CODIGO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NOMBRE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1D09EB" w:rsidRPr="001D09EB" w:rsidTr="001D09E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GRUPO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SUBGRUPO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ADICION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REDUCCION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TOTAL RECAUDADO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PORCENTAJE 3= (2/1)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1D09EB" w:rsidRPr="001D09EB" w:rsidTr="001D09E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2425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INTERESES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100.000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    -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100.000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89.200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89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10.800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11     </w:t>
            </w:r>
          </w:p>
        </w:tc>
      </w:tr>
      <w:tr w:rsidR="001D09EB" w:rsidRPr="001D09EB" w:rsidTr="001D09E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S.G.P.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8.060.028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8.060.028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8.060.028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100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 -       </w:t>
            </w:r>
          </w:p>
        </w:tc>
      </w:tr>
      <w:tr w:rsidR="001D09EB" w:rsidRPr="001D09EB" w:rsidTr="001D09E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DISPONIBILIDAD INICIAL APROBADA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21.222.005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21.222.005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21.222.005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100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 -       </w:t>
            </w:r>
          </w:p>
        </w:tc>
      </w:tr>
      <w:tr w:rsidR="001D09EB" w:rsidRPr="001D09EB" w:rsidTr="001D09E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CERTIFICADOS Y CONSTANCIAS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20.000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20.000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20.000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100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 -       </w:t>
            </w:r>
          </w:p>
        </w:tc>
      </w:tr>
      <w:tr w:rsidR="001D09EB" w:rsidRPr="001D09EB" w:rsidTr="001D09E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1D09EB" w:rsidRPr="001D09EB" w:rsidTr="001D09EB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 xml:space="preserve">                   120.000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 xml:space="preserve">             29.282.033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 xml:space="preserve">               29.402.033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 xml:space="preserve">             29.391.233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99,96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CO"/>
              </w:rPr>
              <w:t xml:space="preserve">                     10.800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0,04     </w:t>
            </w:r>
          </w:p>
        </w:tc>
      </w:tr>
    </w:tbl>
    <w:p w:rsidR="0034621B" w:rsidRDefault="0034621B"/>
    <w:p w:rsidR="0034621B" w:rsidRDefault="0034621B"/>
    <w:p w:rsidR="0034621B" w:rsidRDefault="0034621B"/>
    <w:p w:rsidR="0034621B" w:rsidRDefault="0034621B"/>
    <w:p w:rsidR="00907F8A" w:rsidRDefault="00907F8A"/>
    <w:p w:rsidR="00907F8A" w:rsidRDefault="00907F8A"/>
    <w:p w:rsidR="00907F8A" w:rsidRDefault="00907F8A"/>
    <w:p w:rsidR="00907F8A" w:rsidRDefault="00907F8A"/>
    <w:p w:rsidR="00907F8A" w:rsidRDefault="00907F8A"/>
    <w:p w:rsidR="00907F8A" w:rsidRDefault="00907F8A"/>
    <w:p w:rsidR="00907F8A" w:rsidRDefault="00907F8A"/>
    <w:p w:rsidR="00907F8A" w:rsidRDefault="00907F8A"/>
    <w:p w:rsidR="0034621B" w:rsidRDefault="0034621B"/>
    <w:p w:rsidR="0034621B" w:rsidRDefault="0034621B" w:rsidP="003462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</w:t>
      </w:r>
      <w:r w:rsidRPr="00E6697E">
        <w:rPr>
          <w:rFonts w:ascii="Arial" w:hAnsi="Arial" w:cs="Arial"/>
          <w:b/>
          <w:sz w:val="28"/>
          <w:szCs w:val="28"/>
        </w:rPr>
        <w:t>GRESOS INSTITUCIONALES</w:t>
      </w:r>
    </w:p>
    <w:p w:rsidR="0034621B" w:rsidRDefault="0034621B"/>
    <w:p w:rsidR="0034621B" w:rsidRDefault="0034621B"/>
    <w:p w:rsidR="0034621B" w:rsidRDefault="0034621B" w:rsidP="0034621B">
      <w:pPr>
        <w:jc w:val="both"/>
        <w:rPr>
          <w:rFonts w:ascii="Arial" w:hAnsi="Arial" w:cs="Arial"/>
          <w:lang w:val="es-CO"/>
        </w:rPr>
      </w:pPr>
      <w:r w:rsidRPr="00E6697E">
        <w:rPr>
          <w:rFonts w:ascii="Arial" w:hAnsi="Arial" w:cs="Arial"/>
          <w:lang w:val="es-CO"/>
        </w:rPr>
        <w:t xml:space="preserve">Con los recursos designados por el Resguardo se hicieron inversiones en </w:t>
      </w:r>
      <w:r>
        <w:rPr>
          <w:rFonts w:ascii="Arial" w:hAnsi="Arial" w:cs="Arial"/>
          <w:lang w:val="es-CO"/>
        </w:rPr>
        <w:t>la compra de materiales,</w:t>
      </w:r>
      <w:r w:rsidRPr="00E6697E">
        <w:rPr>
          <w:rFonts w:ascii="Arial" w:hAnsi="Arial" w:cs="Arial"/>
          <w:lang w:val="es-CO"/>
        </w:rPr>
        <w:t xml:space="preserve"> elementos de oficina</w:t>
      </w:r>
      <w:r>
        <w:rPr>
          <w:rFonts w:ascii="Arial" w:hAnsi="Arial" w:cs="Arial"/>
          <w:lang w:val="es-CO"/>
        </w:rPr>
        <w:t xml:space="preserve"> y de aseo y limpieza</w:t>
      </w:r>
      <w:r w:rsidRPr="00E6697E">
        <w:rPr>
          <w:rFonts w:ascii="Arial" w:hAnsi="Arial" w:cs="Arial"/>
          <w:lang w:val="es-CO"/>
        </w:rPr>
        <w:t xml:space="preserve"> para el funcionamiento de nuestra administración y el buen desempeño de los docentes, </w:t>
      </w:r>
      <w:r w:rsidR="00907F8A">
        <w:rPr>
          <w:rFonts w:ascii="Arial" w:hAnsi="Arial" w:cs="Arial"/>
          <w:lang w:val="es-CO"/>
        </w:rPr>
        <w:t>la realización de un contrato para Diplomas y actas de grado de nuestros estudiantes,</w:t>
      </w:r>
      <w:r>
        <w:rPr>
          <w:rFonts w:ascii="Arial" w:hAnsi="Arial" w:cs="Arial"/>
          <w:lang w:val="es-CO"/>
        </w:rPr>
        <w:t xml:space="preserve"> </w:t>
      </w:r>
      <w:r w:rsidRPr="00E6697E">
        <w:rPr>
          <w:rFonts w:ascii="Arial" w:hAnsi="Arial" w:cs="Arial"/>
          <w:lang w:val="es-CO"/>
        </w:rPr>
        <w:t xml:space="preserve">y se realizaron los respectivos mantenimientos en la infraestructura de nuestras sedes educativas para así mejorar la calidad en nuestros servicios educativos. </w:t>
      </w:r>
    </w:p>
    <w:p w:rsidR="0034621B" w:rsidRDefault="0034621B" w:rsidP="0034621B">
      <w:pPr>
        <w:jc w:val="both"/>
        <w:rPr>
          <w:rFonts w:ascii="Arial" w:hAnsi="Arial" w:cs="Arial"/>
          <w:lang w:val="es-CO"/>
        </w:rPr>
      </w:pPr>
    </w:p>
    <w:p w:rsidR="0034621B" w:rsidRDefault="0034621B" w:rsidP="0034621B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El total de recursos ejecutados en est</w:t>
      </w:r>
      <w:r w:rsidR="00907F8A">
        <w:rPr>
          <w:rFonts w:ascii="Arial" w:hAnsi="Arial" w:cs="Arial"/>
          <w:lang w:val="es-CO"/>
        </w:rPr>
        <w:t>os egresos es por un total de (</w:t>
      </w:r>
      <w:r w:rsidR="001D09EB">
        <w:rPr>
          <w:rFonts w:ascii="Arial" w:hAnsi="Arial" w:cs="Arial"/>
          <w:lang w:val="es-CO"/>
        </w:rPr>
        <w:t>29</w:t>
      </w:r>
      <w:r>
        <w:rPr>
          <w:rFonts w:ascii="Arial" w:hAnsi="Arial" w:cs="Arial"/>
          <w:lang w:val="es-CO"/>
        </w:rPr>
        <w:t>.</w:t>
      </w:r>
      <w:r w:rsidR="001D09EB">
        <w:rPr>
          <w:rFonts w:ascii="Arial" w:hAnsi="Arial" w:cs="Arial"/>
          <w:lang w:val="es-CO"/>
        </w:rPr>
        <w:t>3</w:t>
      </w:r>
      <w:r w:rsidR="00907F8A">
        <w:rPr>
          <w:rFonts w:ascii="Arial" w:hAnsi="Arial" w:cs="Arial"/>
          <w:lang w:val="es-CO"/>
        </w:rPr>
        <w:t>8</w:t>
      </w:r>
      <w:r w:rsidR="001D09EB">
        <w:rPr>
          <w:rFonts w:ascii="Arial" w:hAnsi="Arial" w:cs="Arial"/>
          <w:lang w:val="es-CO"/>
        </w:rPr>
        <w:t>6</w:t>
      </w:r>
      <w:r>
        <w:rPr>
          <w:rFonts w:ascii="Arial" w:hAnsi="Arial" w:cs="Arial"/>
          <w:lang w:val="es-CO"/>
        </w:rPr>
        <w:t>.</w:t>
      </w:r>
      <w:r w:rsidR="001D09EB">
        <w:rPr>
          <w:rFonts w:ascii="Arial" w:hAnsi="Arial" w:cs="Arial"/>
          <w:lang w:val="es-CO"/>
        </w:rPr>
        <w:t>076</w:t>
      </w:r>
      <w:r>
        <w:rPr>
          <w:rFonts w:ascii="Arial" w:hAnsi="Arial" w:cs="Arial"/>
          <w:lang w:val="es-CO"/>
        </w:rPr>
        <w:t xml:space="preserve">°°), </w:t>
      </w:r>
      <w:r w:rsidR="001D09EB">
        <w:rPr>
          <w:rFonts w:ascii="Arial" w:hAnsi="Arial" w:cs="Arial"/>
          <w:lang w:val="es-CO"/>
        </w:rPr>
        <w:t>ya que había quedado un saldo por comprometer para futuras inversiones del año 2016,</w:t>
      </w:r>
      <w:r>
        <w:rPr>
          <w:rFonts w:ascii="Arial" w:hAnsi="Arial" w:cs="Arial"/>
          <w:lang w:val="es-CO"/>
        </w:rPr>
        <w:t xml:space="preserve"> tal como refleja la siguiente ejecución:</w:t>
      </w:r>
    </w:p>
    <w:p w:rsidR="0034621B" w:rsidRDefault="0034621B"/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712"/>
        <w:gridCol w:w="1601"/>
        <w:gridCol w:w="890"/>
        <w:gridCol w:w="780"/>
        <w:gridCol w:w="745"/>
        <w:gridCol w:w="657"/>
        <w:gridCol w:w="1079"/>
        <w:gridCol w:w="780"/>
        <w:gridCol w:w="979"/>
        <w:gridCol w:w="979"/>
        <w:gridCol w:w="940"/>
        <w:gridCol w:w="940"/>
        <w:gridCol w:w="896"/>
        <w:gridCol w:w="912"/>
        <w:gridCol w:w="912"/>
        <w:gridCol w:w="912"/>
      </w:tblGrid>
      <w:tr w:rsidR="001D09EB" w:rsidRPr="001D09EB" w:rsidTr="001D09EB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RUBRO PRESUPUESTAL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APROPIACION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MODIFICACIONES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TRASLADOS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TOTAL COMPROMISOS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SALDO X COMPROMETER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% DE SALDOS POR COMPROMETER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OBLIGACIONES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TOTAL COMPROMISOS PAGADOS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%  DE COMPROMISOS PAGADOS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COMPROMISOS POR PAGAR</w:t>
            </w:r>
          </w:p>
        </w:tc>
      </w:tr>
      <w:tr w:rsidR="001D09EB" w:rsidRPr="001D09EB" w:rsidTr="001D09EB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CODIGO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NOMBRE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INICIAL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ADICION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REDUCCION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CREDITOS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CONTRACREDITOS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DEFINITIVO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COMPROMETIDO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% COMPROMETIDO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</w:tr>
      <w:tr w:rsidR="001D09EB" w:rsidRPr="001D09EB" w:rsidTr="001D09E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GRUPO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SUBGRUPO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</w:p>
        </w:tc>
      </w:tr>
      <w:tr w:rsidR="001D09EB" w:rsidRPr="001D09EB" w:rsidTr="001D09E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COMPRA DE EQUIPOS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120.000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3.660.028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3.780.028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3.769.000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99,71%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11.028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0,29%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3.769.000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-       </w:t>
            </w:r>
          </w:p>
        </w:tc>
      </w:tr>
      <w:tr w:rsidR="001D09EB" w:rsidRPr="001D09EB" w:rsidTr="001D09E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16.000.000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16.000.000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16.000.000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16.000.000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-       </w:t>
            </w:r>
          </w:p>
        </w:tc>
      </w:tr>
      <w:tr w:rsidR="001D09EB" w:rsidRPr="001D09EB" w:rsidTr="001D09E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IMPRESOS Y PUBLICACIONES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5.500.000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5.500.000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5.500.000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5.500.000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-       </w:t>
            </w:r>
          </w:p>
        </w:tc>
      </w:tr>
      <w:tr w:rsidR="001D09EB" w:rsidRPr="001D09EB" w:rsidTr="001D09E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SEGUROS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-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-       </w:t>
            </w:r>
          </w:p>
        </w:tc>
      </w:tr>
      <w:tr w:rsidR="001D09EB" w:rsidRPr="001D09EB" w:rsidTr="001D09E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GASTOS FINANCIEROS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122.005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122.005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117.076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95,96%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4.929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4,04%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117.076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-       </w:t>
            </w:r>
          </w:p>
        </w:tc>
      </w:tr>
      <w:tr w:rsidR="001D09EB" w:rsidRPr="001D09EB" w:rsidTr="001D09E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2191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EVENTOS CULTURALES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-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-       </w:t>
            </w:r>
          </w:p>
        </w:tc>
      </w:tr>
      <w:tr w:rsidR="001D09EB" w:rsidRPr="001D09EB" w:rsidTr="001D09E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MANTENIMIENTO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4.000.000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4.000.000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4.000.000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4.000.000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-       </w:t>
            </w:r>
          </w:p>
        </w:tc>
      </w:tr>
      <w:tr w:rsidR="001D09EB" w:rsidRPr="001D09EB" w:rsidTr="001D09E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HONORARIOS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 -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-       </w:t>
            </w:r>
          </w:p>
        </w:tc>
      </w:tr>
      <w:tr w:rsidR="001D09EB" w:rsidRPr="001D09EB" w:rsidTr="001D09E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1D09EB" w:rsidRPr="001D09EB" w:rsidTr="001D09EB">
        <w:trPr>
          <w:trHeight w:val="2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120.000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29.282.033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29.402.033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29.386.076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99,95%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15.957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0,05%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29.386.076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9EB" w:rsidRPr="001D09EB" w:rsidRDefault="001D09EB" w:rsidP="001D09EB">
            <w:pPr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1D09EB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 xml:space="preserve">                  -       </w:t>
            </w:r>
          </w:p>
        </w:tc>
      </w:tr>
    </w:tbl>
    <w:p w:rsidR="0034621B" w:rsidRDefault="0034621B"/>
    <w:p w:rsidR="00F31876" w:rsidRDefault="00F31876" w:rsidP="00F31876">
      <w:pPr>
        <w:jc w:val="center"/>
        <w:rPr>
          <w:rFonts w:ascii="Arial" w:hAnsi="Arial" w:cs="Arial"/>
          <w:b/>
          <w:i/>
          <w:sz w:val="100"/>
          <w:szCs w:val="100"/>
          <w:lang w:val="es-CO"/>
        </w:rPr>
      </w:pPr>
    </w:p>
    <w:p w:rsidR="00F31876" w:rsidRDefault="00F31876" w:rsidP="00F31876">
      <w:pPr>
        <w:jc w:val="center"/>
        <w:rPr>
          <w:rFonts w:ascii="Arial" w:hAnsi="Arial" w:cs="Arial"/>
          <w:b/>
          <w:i/>
          <w:sz w:val="100"/>
          <w:szCs w:val="100"/>
          <w:lang w:val="es-CO"/>
        </w:rPr>
      </w:pPr>
    </w:p>
    <w:p w:rsidR="00F31876" w:rsidRDefault="00F31876" w:rsidP="00F31876">
      <w:pPr>
        <w:jc w:val="center"/>
        <w:rPr>
          <w:rFonts w:ascii="Arial" w:hAnsi="Arial" w:cs="Arial"/>
          <w:b/>
          <w:i/>
          <w:sz w:val="100"/>
          <w:szCs w:val="100"/>
          <w:lang w:val="es-CO"/>
        </w:rPr>
      </w:pPr>
      <w:r w:rsidRPr="00C84831">
        <w:rPr>
          <w:rFonts w:ascii="Arial" w:hAnsi="Arial" w:cs="Arial"/>
          <w:b/>
          <w:i/>
          <w:sz w:val="100"/>
          <w:szCs w:val="100"/>
          <w:lang w:val="es-CO"/>
        </w:rPr>
        <w:t>MUCHAS GRACIAS</w:t>
      </w:r>
    </w:p>
    <w:p w:rsidR="00F31876" w:rsidRPr="00C84831" w:rsidRDefault="00F31876" w:rsidP="00F31876">
      <w:pPr>
        <w:jc w:val="center"/>
        <w:rPr>
          <w:rFonts w:ascii="Arial" w:hAnsi="Arial" w:cs="Arial"/>
          <w:b/>
          <w:i/>
          <w:sz w:val="100"/>
          <w:szCs w:val="100"/>
          <w:lang w:val="es-CO"/>
        </w:rPr>
      </w:pPr>
    </w:p>
    <w:p w:rsidR="00F31876" w:rsidRPr="00C84831" w:rsidRDefault="00F31876" w:rsidP="00F31876">
      <w:pPr>
        <w:jc w:val="center"/>
        <w:rPr>
          <w:rFonts w:ascii="Arial" w:hAnsi="Arial" w:cs="Arial"/>
          <w:b/>
          <w:i/>
          <w:sz w:val="100"/>
          <w:szCs w:val="100"/>
          <w:lang w:val="es-CO"/>
        </w:rPr>
      </w:pPr>
      <w:r>
        <w:rPr>
          <w:rFonts w:ascii="Arial" w:hAnsi="Arial" w:cs="Arial"/>
          <w:b/>
          <w:i/>
          <w:sz w:val="100"/>
          <w:szCs w:val="100"/>
          <w:lang w:val="es-CO"/>
        </w:rPr>
        <w:t>DOMINGO ACOSTA LAGARES</w:t>
      </w:r>
    </w:p>
    <w:p w:rsidR="00F31876" w:rsidRPr="00C84831" w:rsidRDefault="00F31876" w:rsidP="00F31876">
      <w:pPr>
        <w:jc w:val="center"/>
        <w:rPr>
          <w:rFonts w:ascii="Arial" w:hAnsi="Arial" w:cs="Arial"/>
          <w:b/>
          <w:sz w:val="96"/>
          <w:szCs w:val="96"/>
          <w:lang w:val="es-CO"/>
        </w:rPr>
      </w:pPr>
      <w:r w:rsidRPr="00C84831">
        <w:rPr>
          <w:rFonts w:ascii="Arial" w:hAnsi="Arial" w:cs="Arial"/>
          <w:b/>
          <w:i/>
          <w:sz w:val="100"/>
          <w:szCs w:val="100"/>
          <w:lang w:val="es-CO"/>
        </w:rPr>
        <w:t>DIRECTOR</w:t>
      </w:r>
    </w:p>
    <w:p w:rsidR="00F31876" w:rsidRDefault="00F31876"/>
    <w:sectPr w:rsidR="00F31876" w:rsidSect="00907F8A">
      <w:pgSz w:w="16838" w:h="11906" w:orient="landscape"/>
      <w:pgMar w:top="680" w:right="28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1"/>
    <w:rsid w:val="000A0AC2"/>
    <w:rsid w:val="000B307E"/>
    <w:rsid w:val="000C3F31"/>
    <w:rsid w:val="000C52D4"/>
    <w:rsid w:val="001009C9"/>
    <w:rsid w:val="00135D7E"/>
    <w:rsid w:val="001D09EB"/>
    <w:rsid w:val="001D5499"/>
    <w:rsid w:val="00233F4B"/>
    <w:rsid w:val="002F345A"/>
    <w:rsid w:val="0034621B"/>
    <w:rsid w:val="0035093B"/>
    <w:rsid w:val="003D0C88"/>
    <w:rsid w:val="00401A22"/>
    <w:rsid w:val="0047214F"/>
    <w:rsid w:val="00492169"/>
    <w:rsid w:val="0053376C"/>
    <w:rsid w:val="005855A1"/>
    <w:rsid w:val="005E1EFF"/>
    <w:rsid w:val="005E3F84"/>
    <w:rsid w:val="00617893"/>
    <w:rsid w:val="006275EF"/>
    <w:rsid w:val="007148E2"/>
    <w:rsid w:val="00752DB7"/>
    <w:rsid w:val="007972CA"/>
    <w:rsid w:val="007A44CC"/>
    <w:rsid w:val="007B13A0"/>
    <w:rsid w:val="007B182C"/>
    <w:rsid w:val="007C1A89"/>
    <w:rsid w:val="007F561E"/>
    <w:rsid w:val="007F7179"/>
    <w:rsid w:val="0080184D"/>
    <w:rsid w:val="00804E0E"/>
    <w:rsid w:val="008413AE"/>
    <w:rsid w:val="0084544E"/>
    <w:rsid w:val="0086621A"/>
    <w:rsid w:val="008C464C"/>
    <w:rsid w:val="00907F8A"/>
    <w:rsid w:val="009F3B51"/>
    <w:rsid w:val="00A61842"/>
    <w:rsid w:val="00AB3A7D"/>
    <w:rsid w:val="00AD6C9A"/>
    <w:rsid w:val="00B01882"/>
    <w:rsid w:val="00B06758"/>
    <w:rsid w:val="00B1607B"/>
    <w:rsid w:val="00B63F68"/>
    <w:rsid w:val="00BA4EB2"/>
    <w:rsid w:val="00BB1746"/>
    <w:rsid w:val="00BD470E"/>
    <w:rsid w:val="00BE24AA"/>
    <w:rsid w:val="00C00DB5"/>
    <w:rsid w:val="00C47476"/>
    <w:rsid w:val="00C51A05"/>
    <w:rsid w:val="00C64FBA"/>
    <w:rsid w:val="00CF54C3"/>
    <w:rsid w:val="00DA6C91"/>
    <w:rsid w:val="00DE51CC"/>
    <w:rsid w:val="00DE7110"/>
    <w:rsid w:val="00E54299"/>
    <w:rsid w:val="00EB600A"/>
    <w:rsid w:val="00EE165C"/>
    <w:rsid w:val="00F2477B"/>
    <w:rsid w:val="00F31876"/>
    <w:rsid w:val="00F67C3D"/>
    <w:rsid w:val="00F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4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34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A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4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34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2100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ROSSI</cp:lastModifiedBy>
  <cp:revision>2</cp:revision>
  <dcterms:created xsi:type="dcterms:W3CDTF">2018-03-15T11:42:00Z</dcterms:created>
  <dcterms:modified xsi:type="dcterms:W3CDTF">2018-03-15T11:42:00Z</dcterms:modified>
</cp:coreProperties>
</file>