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6D782" w14:textId="77777777" w:rsidR="00F52DF2" w:rsidRDefault="00F52DF2" w:rsidP="00C03CB9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2784150"/>
      <w:bookmarkStart w:id="1" w:name="_GoBack"/>
      <w:bookmarkEnd w:id="1"/>
    </w:p>
    <w:p w14:paraId="1D5BDDCC" w14:textId="59B67296" w:rsidR="002C542E" w:rsidRPr="00BD5930" w:rsidRDefault="002C542E" w:rsidP="00C03CB9">
      <w:pPr>
        <w:spacing w:after="0" w:line="240" w:lineRule="auto"/>
        <w:jc w:val="center"/>
        <w:rPr>
          <w:rFonts w:ascii="Arial" w:hAnsi="Arial" w:cs="Arial"/>
          <w:b/>
        </w:rPr>
      </w:pPr>
      <w:r w:rsidRPr="00BD5930">
        <w:rPr>
          <w:rFonts w:ascii="Arial" w:hAnsi="Arial" w:cs="Arial"/>
          <w:b/>
        </w:rPr>
        <w:t xml:space="preserve">RÚBRICA PARA LA EVALUACIÓN DE EXPERIENCIAS SIGNIFICATIVAS </w:t>
      </w:r>
    </w:p>
    <w:p w14:paraId="41019AAB" w14:textId="77777777" w:rsidR="00C4117C" w:rsidRPr="002822DF" w:rsidRDefault="00C4117C" w:rsidP="00C4117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2822DF">
        <w:rPr>
          <w:rFonts w:ascii="Arial" w:hAnsi="Arial" w:cs="Arial"/>
          <w:b/>
        </w:rPr>
        <w:t>DE CONVIVENCIA ESCOLAR</w:t>
      </w:r>
    </w:p>
    <w:p w14:paraId="2B11E342" w14:textId="77777777" w:rsidR="002C542E" w:rsidRPr="00BD5930" w:rsidRDefault="002C542E" w:rsidP="00C03CB9">
      <w:pPr>
        <w:spacing w:after="0" w:line="240" w:lineRule="auto"/>
        <w:jc w:val="center"/>
        <w:rPr>
          <w:rFonts w:ascii="Arial" w:hAnsi="Arial" w:cs="Arial"/>
          <w:b/>
        </w:rPr>
      </w:pPr>
    </w:p>
    <w:p w14:paraId="68481A83" w14:textId="77777777" w:rsidR="002C542E" w:rsidRPr="00BD5930" w:rsidRDefault="002C542E" w:rsidP="00C03CB9">
      <w:pPr>
        <w:spacing w:after="0" w:line="240" w:lineRule="auto"/>
        <w:jc w:val="center"/>
        <w:rPr>
          <w:rFonts w:ascii="Arial" w:hAnsi="Arial" w:cs="Arial"/>
          <w:b/>
        </w:rPr>
      </w:pPr>
      <w:r w:rsidRPr="00BD5930">
        <w:rPr>
          <w:rFonts w:ascii="Arial" w:hAnsi="Arial" w:cs="Arial"/>
          <w:b/>
        </w:rPr>
        <w:t>FORO EDUCATIVO NACIONAL 2019</w:t>
      </w:r>
      <w:bookmarkEnd w:id="0"/>
    </w:p>
    <w:p w14:paraId="312E14FE" w14:textId="77777777" w:rsidR="002C542E" w:rsidRDefault="002C542E" w:rsidP="00C03CB9">
      <w:pPr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1F104708" w14:textId="118E44C7" w:rsidR="003C0A2A" w:rsidRDefault="007A0DC7" w:rsidP="00C03CB9">
      <w:pPr>
        <w:spacing w:after="0" w:line="240" w:lineRule="auto"/>
        <w:ind w:left="360"/>
        <w:jc w:val="center"/>
        <w:rPr>
          <w:rFonts w:ascii="Arial" w:eastAsia="Arial" w:hAnsi="Arial" w:cs="Arial"/>
          <w:b/>
        </w:rPr>
      </w:pPr>
      <w:r w:rsidRPr="003C0A2A">
        <w:rPr>
          <w:rFonts w:ascii="Arial" w:eastAsia="Arial" w:hAnsi="Arial" w:cs="Arial"/>
          <w:b/>
        </w:rPr>
        <w:t>“BICENTENARIO: HISTORIA, ÉTICA Y CIUDADANÍA</w:t>
      </w:r>
      <w:r w:rsidR="00220E23">
        <w:rPr>
          <w:rFonts w:ascii="Arial" w:eastAsia="Arial" w:hAnsi="Arial" w:cs="Arial"/>
          <w:b/>
        </w:rPr>
        <w:t xml:space="preserve"> EN COLOMBIA</w:t>
      </w:r>
      <w:r w:rsidRPr="003C0A2A">
        <w:rPr>
          <w:rFonts w:ascii="Arial" w:eastAsia="Arial" w:hAnsi="Arial" w:cs="Arial"/>
          <w:b/>
        </w:rPr>
        <w:t xml:space="preserve">. </w:t>
      </w:r>
    </w:p>
    <w:p w14:paraId="177A9484" w14:textId="2EA8DC18" w:rsidR="002C542E" w:rsidRPr="003C0A2A" w:rsidRDefault="007A0DC7" w:rsidP="00C03CB9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3C0A2A">
        <w:rPr>
          <w:rFonts w:ascii="Arial" w:eastAsia="Arial" w:hAnsi="Arial" w:cs="Arial"/>
          <w:b/>
        </w:rPr>
        <w:t>LA HISTORIA DE NUESTRA DIVERSIDAD”</w:t>
      </w:r>
    </w:p>
    <w:p w14:paraId="54A039CF" w14:textId="77777777" w:rsidR="002C542E" w:rsidRPr="00BD5930" w:rsidRDefault="002C542E" w:rsidP="00C03CB9">
      <w:pPr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1D69A56" w14:textId="77777777" w:rsidR="002C542E" w:rsidRPr="00BD5930" w:rsidRDefault="002C542E" w:rsidP="00C03CB9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BD5930">
        <w:rPr>
          <w:rFonts w:ascii="Arial" w:hAnsi="Arial" w:cs="Arial"/>
          <w:b/>
        </w:rPr>
        <w:t xml:space="preserve">IDENTIFICACIÓN </w:t>
      </w:r>
    </w:p>
    <w:p w14:paraId="40EB8A71" w14:textId="77777777" w:rsidR="002C542E" w:rsidRPr="00BD5930" w:rsidRDefault="002C542E" w:rsidP="00C03CB9">
      <w:pPr>
        <w:spacing w:after="0" w:line="240" w:lineRule="auto"/>
        <w:ind w:left="360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1832"/>
        <w:gridCol w:w="1701"/>
        <w:gridCol w:w="3304"/>
      </w:tblGrid>
      <w:tr w:rsidR="002C542E" w:rsidRPr="00BD5930" w14:paraId="3919DBDC" w14:textId="77777777" w:rsidTr="00C7730A">
        <w:trPr>
          <w:trHeight w:val="532"/>
        </w:trPr>
        <w:tc>
          <w:tcPr>
            <w:tcW w:w="1991" w:type="dxa"/>
            <w:shd w:val="clear" w:color="auto" w:fill="DBE5F1" w:themeFill="accent1" w:themeFillTint="33"/>
            <w:hideMark/>
          </w:tcPr>
          <w:p w14:paraId="272AE98B" w14:textId="77777777" w:rsidR="002C542E" w:rsidRPr="00BD5930" w:rsidRDefault="002C542E" w:rsidP="00C03CB9">
            <w:pPr>
              <w:ind w:left="22"/>
              <w:rPr>
                <w:rFonts w:ascii="Arial" w:eastAsia="Calibri" w:hAnsi="Arial" w:cs="Arial"/>
                <w:lang w:eastAsia="es-CO"/>
              </w:rPr>
            </w:pPr>
            <w:r w:rsidRPr="00BD5930">
              <w:rPr>
                <w:rFonts w:ascii="Arial" w:eastAsia="Calibri" w:hAnsi="Arial" w:cs="Arial"/>
                <w:lang w:eastAsia="es-CO"/>
              </w:rPr>
              <w:t>Nombre de la Experiencia</w:t>
            </w:r>
          </w:p>
        </w:tc>
        <w:tc>
          <w:tcPr>
            <w:tcW w:w="6837" w:type="dxa"/>
            <w:gridSpan w:val="3"/>
            <w:noWrap/>
            <w:hideMark/>
          </w:tcPr>
          <w:p w14:paraId="344E40D4" w14:textId="77777777" w:rsidR="002C542E" w:rsidRPr="00BD5930" w:rsidRDefault="002C542E" w:rsidP="00C03CB9">
            <w:pPr>
              <w:ind w:left="360"/>
              <w:rPr>
                <w:rFonts w:ascii="Arial" w:eastAsia="Calibri" w:hAnsi="Arial" w:cs="Arial"/>
                <w:lang w:eastAsia="es-CO"/>
              </w:rPr>
            </w:pPr>
            <w:r w:rsidRPr="00BD5930">
              <w:rPr>
                <w:rFonts w:ascii="Arial" w:eastAsia="Calibri" w:hAnsi="Arial" w:cs="Arial"/>
                <w:lang w:eastAsia="es-CO"/>
              </w:rPr>
              <w:t> </w:t>
            </w:r>
          </w:p>
        </w:tc>
      </w:tr>
      <w:tr w:rsidR="002C542E" w:rsidRPr="00BD5930" w14:paraId="185E25C5" w14:textId="77777777" w:rsidTr="00C7730A">
        <w:trPr>
          <w:trHeight w:val="414"/>
        </w:trPr>
        <w:tc>
          <w:tcPr>
            <w:tcW w:w="1991" w:type="dxa"/>
            <w:shd w:val="clear" w:color="auto" w:fill="DBE5F1" w:themeFill="accent1" w:themeFillTint="33"/>
            <w:hideMark/>
          </w:tcPr>
          <w:p w14:paraId="30144E68" w14:textId="77777777" w:rsidR="002C542E" w:rsidRPr="00BD5930" w:rsidRDefault="002C542E" w:rsidP="00C03CB9">
            <w:pPr>
              <w:ind w:left="22"/>
              <w:rPr>
                <w:rFonts w:ascii="Arial" w:eastAsia="Calibri" w:hAnsi="Arial" w:cs="Arial"/>
                <w:lang w:eastAsia="es-CO"/>
              </w:rPr>
            </w:pPr>
            <w:r w:rsidRPr="00BD5930">
              <w:rPr>
                <w:rFonts w:ascii="Arial" w:eastAsia="Calibri" w:hAnsi="Arial" w:cs="Arial"/>
                <w:lang w:eastAsia="es-CO"/>
              </w:rPr>
              <w:t xml:space="preserve">Líder(es) de la experiencia </w:t>
            </w:r>
          </w:p>
        </w:tc>
        <w:tc>
          <w:tcPr>
            <w:tcW w:w="6837" w:type="dxa"/>
            <w:gridSpan w:val="3"/>
            <w:noWrap/>
            <w:hideMark/>
          </w:tcPr>
          <w:p w14:paraId="1610AA33" w14:textId="77777777" w:rsidR="002C542E" w:rsidRPr="00BD5930" w:rsidRDefault="002C542E" w:rsidP="00C03CB9">
            <w:pPr>
              <w:ind w:left="360"/>
              <w:rPr>
                <w:rFonts w:ascii="Arial" w:eastAsia="Calibri" w:hAnsi="Arial" w:cs="Arial"/>
                <w:lang w:eastAsia="es-CO"/>
              </w:rPr>
            </w:pPr>
            <w:r w:rsidRPr="00BD5930">
              <w:rPr>
                <w:rFonts w:ascii="Arial" w:eastAsia="Calibri" w:hAnsi="Arial" w:cs="Arial"/>
                <w:lang w:eastAsia="es-CO"/>
              </w:rPr>
              <w:t> </w:t>
            </w:r>
          </w:p>
        </w:tc>
      </w:tr>
      <w:tr w:rsidR="002C542E" w:rsidRPr="00BD5930" w14:paraId="38877FE5" w14:textId="77777777" w:rsidTr="00C4117C">
        <w:trPr>
          <w:trHeight w:val="300"/>
        </w:trPr>
        <w:tc>
          <w:tcPr>
            <w:tcW w:w="1991" w:type="dxa"/>
            <w:shd w:val="clear" w:color="auto" w:fill="DBE5F1" w:themeFill="accent1" w:themeFillTint="33"/>
            <w:noWrap/>
            <w:hideMark/>
          </w:tcPr>
          <w:p w14:paraId="6EDBB5BA" w14:textId="77777777" w:rsidR="002C542E" w:rsidRPr="00BD5930" w:rsidRDefault="002C542E" w:rsidP="00C03CB9">
            <w:pPr>
              <w:ind w:left="22" w:firstLine="22"/>
              <w:rPr>
                <w:rFonts w:ascii="Arial" w:eastAsia="Calibri" w:hAnsi="Arial" w:cs="Arial"/>
                <w:lang w:eastAsia="es-CO"/>
              </w:rPr>
            </w:pPr>
            <w:r w:rsidRPr="00BD5930">
              <w:rPr>
                <w:rFonts w:ascii="Arial" w:eastAsia="Calibri" w:hAnsi="Arial" w:cs="Arial"/>
                <w:lang w:eastAsia="es-CO"/>
              </w:rPr>
              <w:t xml:space="preserve">Municipio                                                                 </w:t>
            </w:r>
          </w:p>
        </w:tc>
        <w:tc>
          <w:tcPr>
            <w:tcW w:w="1832" w:type="dxa"/>
            <w:noWrap/>
            <w:hideMark/>
          </w:tcPr>
          <w:p w14:paraId="7DD7A57D" w14:textId="77777777" w:rsidR="002C542E" w:rsidRPr="00BD5930" w:rsidRDefault="002C542E" w:rsidP="00C03CB9">
            <w:pPr>
              <w:ind w:left="360"/>
              <w:rPr>
                <w:rFonts w:ascii="Arial" w:eastAsia="Calibri" w:hAnsi="Arial" w:cs="Arial"/>
                <w:lang w:eastAsia="es-CO"/>
              </w:rPr>
            </w:pPr>
            <w:r w:rsidRPr="00BD5930">
              <w:rPr>
                <w:rFonts w:ascii="Arial" w:eastAsia="Calibri" w:hAnsi="Arial" w:cs="Arial"/>
                <w:lang w:eastAsia="es-CO"/>
              </w:rPr>
              <w:t> 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hideMark/>
          </w:tcPr>
          <w:p w14:paraId="54F4B59A" w14:textId="77777777" w:rsidR="002C542E" w:rsidRPr="00BD5930" w:rsidRDefault="002C542E" w:rsidP="00C03CB9">
            <w:pPr>
              <w:rPr>
                <w:rFonts w:ascii="Arial" w:eastAsia="Calibri" w:hAnsi="Arial" w:cs="Arial"/>
                <w:lang w:eastAsia="es-CO"/>
              </w:rPr>
            </w:pPr>
            <w:r w:rsidRPr="00BD5930">
              <w:rPr>
                <w:rFonts w:ascii="Arial" w:eastAsia="Calibri" w:hAnsi="Arial" w:cs="Arial"/>
                <w:lang w:eastAsia="es-CO"/>
              </w:rPr>
              <w:t>Departamento</w:t>
            </w:r>
          </w:p>
        </w:tc>
        <w:tc>
          <w:tcPr>
            <w:tcW w:w="3304" w:type="dxa"/>
            <w:noWrap/>
            <w:hideMark/>
          </w:tcPr>
          <w:p w14:paraId="4AE7C543" w14:textId="77777777" w:rsidR="002C542E" w:rsidRPr="00BD5930" w:rsidRDefault="002C542E" w:rsidP="00C03CB9">
            <w:pPr>
              <w:ind w:left="360"/>
              <w:rPr>
                <w:rFonts w:ascii="Arial" w:eastAsia="Calibri" w:hAnsi="Arial" w:cs="Arial"/>
                <w:lang w:eastAsia="es-CO"/>
              </w:rPr>
            </w:pPr>
            <w:r w:rsidRPr="00BD5930">
              <w:rPr>
                <w:rFonts w:ascii="Arial" w:eastAsia="Calibri" w:hAnsi="Arial" w:cs="Arial"/>
                <w:lang w:eastAsia="es-CO"/>
              </w:rPr>
              <w:t> </w:t>
            </w:r>
          </w:p>
        </w:tc>
      </w:tr>
      <w:tr w:rsidR="002C542E" w:rsidRPr="00BD5930" w14:paraId="58E9427E" w14:textId="77777777" w:rsidTr="00C7730A">
        <w:trPr>
          <w:trHeight w:val="300"/>
        </w:trPr>
        <w:tc>
          <w:tcPr>
            <w:tcW w:w="3823" w:type="dxa"/>
            <w:gridSpan w:val="2"/>
            <w:shd w:val="clear" w:color="auto" w:fill="DBE5F1" w:themeFill="accent1" w:themeFillTint="33"/>
            <w:noWrap/>
            <w:hideMark/>
          </w:tcPr>
          <w:p w14:paraId="414244E4" w14:textId="77777777" w:rsidR="002C542E" w:rsidRPr="00BD5930" w:rsidRDefault="002C542E" w:rsidP="00C03CB9">
            <w:pPr>
              <w:ind w:left="22"/>
              <w:rPr>
                <w:rFonts w:ascii="Arial" w:eastAsia="Calibri" w:hAnsi="Arial" w:cs="Arial"/>
                <w:lang w:eastAsia="es-CO"/>
              </w:rPr>
            </w:pPr>
            <w:r w:rsidRPr="00BD5930">
              <w:rPr>
                <w:rFonts w:ascii="Arial" w:eastAsia="Calibri" w:hAnsi="Arial" w:cs="Arial"/>
                <w:lang w:eastAsia="es-CO"/>
              </w:rPr>
              <w:t xml:space="preserve">Entidad Territorial Certificada     </w:t>
            </w:r>
          </w:p>
        </w:tc>
        <w:tc>
          <w:tcPr>
            <w:tcW w:w="5005" w:type="dxa"/>
            <w:gridSpan w:val="2"/>
            <w:tcBorders>
              <w:bottom w:val="dashSmallGap" w:sz="4" w:space="0" w:color="auto"/>
            </w:tcBorders>
            <w:noWrap/>
            <w:hideMark/>
          </w:tcPr>
          <w:p w14:paraId="2659AA5C" w14:textId="77777777" w:rsidR="002C542E" w:rsidRPr="00BD5930" w:rsidRDefault="002C542E" w:rsidP="00C03CB9">
            <w:pPr>
              <w:ind w:left="360"/>
              <w:rPr>
                <w:rFonts w:ascii="Arial" w:eastAsia="Calibri" w:hAnsi="Arial" w:cs="Arial"/>
                <w:lang w:eastAsia="es-CO"/>
              </w:rPr>
            </w:pPr>
            <w:r w:rsidRPr="00BD5930">
              <w:rPr>
                <w:rFonts w:ascii="Arial" w:eastAsia="Calibri" w:hAnsi="Arial" w:cs="Arial"/>
                <w:lang w:eastAsia="es-CO"/>
              </w:rPr>
              <w:t> </w:t>
            </w:r>
          </w:p>
        </w:tc>
      </w:tr>
      <w:tr w:rsidR="002C542E" w:rsidRPr="00BD5930" w14:paraId="09C02FD4" w14:textId="77777777" w:rsidTr="00C7730A">
        <w:trPr>
          <w:trHeight w:val="300"/>
        </w:trPr>
        <w:tc>
          <w:tcPr>
            <w:tcW w:w="3823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7A8C906" w14:textId="77777777" w:rsidR="002C542E" w:rsidRPr="00BD5930" w:rsidRDefault="002C542E" w:rsidP="00C03CB9">
            <w:pPr>
              <w:ind w:left="22"/>
              <w:rPr>
                <w:rFonts w:ascii="Arial" w:eastAsia="Calibri" w:hAnsi="Arial" w:cs="Arial"/>
                <w:lang w:eastAsia="es-CO"/>
              </w:rPr>
            </w:pPr>
            <w:r>
              <w:rPr>
                <w:rFonts w:ascii="Arial" w:eastAsia="Calibri" w:hAnsi="Arial" w:cs="Arial"/>
                <w:lang w:eastAsia="es-CO"/>
              </w:rPr>
              <w:t>Establecimiento educativo</w:t>
            </w:r>
            <w:r w:rsidRPr="00BD5930">
              <w:rPr>
                <w:rFonts w:ascii="Arial" w:eastAsia="Calibri" w:hAnsi="Arial" w:cs="Arial"/>
                <w:lang w:eastAsia="es-CO"/>
              </w:rPr>
              <w:t xml:space="preserve"> o centro de desarrollo infantil</w:t>
            </w:r>
          </w:p>
        </w:tc>
        <w:tc>
          <w:tcPr>
            <w:tcW w:w="5005" w:type="dxa"/>
            <w:gridSpan w:val="2"/>
            <w:tcBorders>
              <w:left w:val="single" w:sz="4" w:space="0" w:color="auto"/>
            </w:tcBorders>
            <w:noWrap/>
            <w:hideMark/>
          </w:tcPr>
          <w:p w14:paraId="71349835" w14:textId="77777777" w:rsidR="002C542E" w:rsidRPr="00BD5930" w:rsidRDefault="002C542E" w:rsidP="00C03CB9">
            <w:pPr>
              <w:ind w:left="360"/>
              <w:rPr>
                <w:rFonts w:ascii="Arial" w:eastAsia="Calibri" w:hAnsi="Arial" w:cs="Arial"/>
                <w:lang w:eastAsia="es-CO"/>
              </w:rPr>
            </w:pPr>
            <w:r w:rsidRPr="00BD5930">
              <w:rPr>
                <w:rFonts w:ascii="Arial" w:eastAsia="Calibri" w:hAnsi="Arial" w:cs="Arial"/>
                <w:lang w:eastAsia="es-CO"/>
              </w:rPr>
              <w:t> </w:t>
            </w:r>
          </w:p>
        </w:tc>
      </w:tr>
      <w:tr w:rsidR="002C542E" w:rsidRPr="00BD5930" w14:paraId="6717141E" w14:textId="77777777" w:rsidTr="00C4117C">
        <w:trPr>
          <w:trHeight w:val="300"/>
        </w:trPr>
        <w:tc>
          <w:tcPr>
            <w:tcW w:w="5524" w:type="dxa"/>
            <w:gridSpan w:val="3"/>
            <w:shd w:val="clear" w:color="auto" w:fill="DBE5F1" w:themeFill="accent1" w:themeFillTint="33"/>
            <w:noWrap/>
            <w:hideMark/>
          </w:tcPr>
          <w:p w14:paraId="2CF7942F" w14:textId="77777777" w:rsidR="002C542E" w:rsidRPr="00BD5930" w:rsidRDefault="002C542E" w:rsidP="00C03CB9">
            <w:pPr>
              <w:ind w:left="22"/>
              <w:jc w:val="both"/>
              <w:rPr>
                <w:rFonts w:ascii="Arial" w:eastAsia="Calibri" w:hAnsi="Arial" w:cs="Arial"/>
                <w:lang w:eastAsia="es-CO"/>
              </w:rPr>
            </w:pPr>
            <w:r w:rsidRPr="00BD5930">
              <w:rPr>
                <w:rFonts w:ascii="Arial" w:eastAsia="Calibri" w:hAnsi="Arial" w:cs="Arial"/>
                <w:lang w:eastAsia="es-CO"/>
              </w:rPr>
              <w:t xml:space="preserve">Nivel(es), </w:t>
            </w:r>
            <w:r>
              <w:rPr>
                <w:rFonts w:ascii="Arial" w:eastAsia="Calibri" w:hAnsi="Arial" w:cs="Arial"/>
                <w:lang w:eastAsia="es-CO"/>
              </w:rPr>
              <w:t>c</w:t>
            </w:r>
            <w:r w:rsidRPr="00BD5930">
              <w:rPr>
                <w:rFonts w:ascii="Arial" w:eastAsia="Calibri" w:hAnsi="Arial" w:cs="Arial"/>
                <w:lang w:eastAsia="es-CO"/>
              </w:rPr>
              <w:t>iclo(s) y grado(s) en los que se desarrolla la experiencia</w:t>
            </w:r>
          </w:p>
        </w:tc>
        <w:tc>
          <w:tcPr>
            <w:tcW w:w="3304" w:type="dxa"/>
            <w:noWrap/>
            <w:hideMark/>
          </w:tcPr>
          <w:p w14:paraId="30FCA372" w14:textId="77777777" w:rsidR="002C542E" w:rsidRPr="00BD5930" w:rsidRDefault="002C542E" w:rsidP="00C03CB9">
            <w:pPr>
              <w:ind w:left="360"/>
              <w:rPr>
                <w:rFonts w:ascii="Arial" w:eastAsia="Calibri" w:hAnsi="Arial" w:cs="Arial"/>
                <w:lang w:eastAsia="es-CO"/>
              </w:rPr>
            </w:pPr>
            <w:r w:rsidRPr="00BD5930">
              <w:rPr>
                <w:rFonts w:ascii="Arial" w:eastAsia="Calibri" w:hAnsi="Arial" w:cs="Arial"/>
                <w:lang w:eastAsia="es-CO"/>
              </w:rPr>
              <w:t> </w:t>
            </w:r>
          </w:p>
        </w:tc>
      </w:tr>
      <w:tr w:rsidR="00C4117C" w:rsidRPr="00BD5930" w14:paraId="64FD786E" w14:textId="77777777" w:rsidTr="00C4117C">
        <w:trPr>
          <w:trHeight w:val="300"/>
        </w:trPr>
        <w:tc>
          <w:tcPr>
            <w:tcW w:w="5524" w:type="dxa"/>
            <w:gridSpan w:val="3"/>
            <w:shd w:val="clear" w:color="auto" w:fill="DBE5F1" w:themeFill="accent1" w:themeFillTint="33"/>
            <w:noWrap/>
          </w:tcPr>
          <w:p w14:paraId="3ACCC0B1" w14:textId="0A0A7F6E" w:rsidR="00C4117C" w:rsidRPr="00BD5930" w:rsidRDefault="00C4117C" w:rsidP="00C03CB9">
            <w:pPr>
              <w:ind w:left="2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Temática</w:t>
            </w:r>
          </w:p>
        </w:tc>
        <w:tc>
          <w:tcPr>
            <w:tcW w:w="3304" w:type="dxa"/>
            <w:noWrap/>
          </w:tcPr>
          <w:p w14:paraId="5C091F2A" w14:textId="59F39BA2" w:rsidR="00C4117C" w:rsidRPr="00BD5930" w:rsidRDefault="00C4117C" w:rsidP="00C03CB9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Convivencia Escolar</w:t>
            </w:r>
          </w:p>
        </w:tc>
      </w:tr>
    </w:tbl>
    <w:p w14:paraId="0D697438" w14:textId="77777777" w:rsidR="002C542E" w:rsidRPr="00BD5930" w:rsidRDefault="002C542E" w:rsidP="00C03CB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19C31B5" w14:textId="0840281F" w:rsidR="002C542E" w:rsidRDefault="002C542E" w:rsidP="00C03CB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D5930">
        <w:rPr>
          <w:rFonts w:ascii="Arial" w:hAnsi="Arial" w:cs="Arial"/>
          <w:color w:val="000000" w:themeColor="text1"/>
        </w:rPr>
        <w:t xml:space="preserve">A continuación, encontrará la rúbrica que propone el Ministerio de Educación Nacional para evaluar las experiencias </w:t>
      </w:r>
      <w:r w:rsidR="00BA02E5" w:rsidRPr="002822DF">
        <w:rPr>
          <w:rFonts w:ascii="Arial" w:hAnsi="Arial" w:cs="Arial"/>
          <w:color w:val="000000" w:themeColor="text1"/>
        </w:rPr>
        <w:t xml:space="preserve">significativas </w:t>
      </w:r>
      <w:r w:rsidR="008767F3" w:rsidRPr="002822DF">
        <w:rPr>
          <w:rFonts w:ascii="Arial" w:hAnsi="Arial" w:cs="Arial"/>
          <w:color w:val="000000" w:themeColor="text1"/>
        </w:rPr>
        <w:t>de</w:t>
      </w:r>
      <w:r w:rsidR="00BA02E5" w:rsidRPr="002822DF">
        <w:rPr>
          <w:rFonts w:ascii="Arial" w:hAnsi="Arial" w:cs="Arial"/>
          <w:color w:val="000000" w:themeColor="text1"/>
        </w:rPr>
        <w:t xml:space="preserve"> convivencia escolar </w:t>
      </w:r>
      <w:r w:rsidRPr="00BD5930">
        <w:rPr>
          <w:rFonts w:ascii="Arial" w:hAnsi="Arial" w:cs="Arial"/>
          <w:color w:val="000000" w:themeColor="text1"/>
        </w:rPr>
        <w:t xml:space="preserve">en </w:t>
      </w:r>
      <w:r w:rsidR="00D85BDA">
        <w:rPr>
          <w:rFonts w:ascii="Arial" w:hAnsi="Arial" w:cs="Arial"/>
          <w:color w:val="000000" w:themeColor="text1"/>
        </w:rPr>
        <w:t>el marco del Foro Educativo Nacional.</w:t>
      </w:r>
      <w:r w:rsidRPr="00BD5930">
        <w:rPr>
          <w:rFonts w:ascii="Arial" w:hAnsi="Arial" w:cs="Arial"/>
          <w:color w:val="000000" w:themeColor="text1"/>
        </w:rPr>
        <w:t xml:space="preserve"> </w:t>
      </w:r>
    </w:p>
    <w:p w14:paraId="19048D32" w14:textId="77777777" w:rsidR="002658FF" w:rsidRPr="00BD5930" w:rsidRDefault="002658FF" w:rsidP="00C03CB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F2BBC64" w14:textId="43F2EF61" w:rsidR="00F608D2" w:rsidRDefault="002C542E" w:rsidP="00C03CB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D5930">
        <w:rPr>
          <w:rFonts w:ascii="Arial" w:hAnsi="Arial" w:cs="Arial"/>
          <w:color w:val="000000" w:themeColor="text1"/>
        </w:rPr>
        <w:t xml:space="preserve">Para la valoración </w:t>
      </w:r>
      <w:r w:rsidR="00F608D2">
        <w:rPr>
          <w:rFonts w:ascii="Arial" w:hAnsi="Arial" w:cs="Arial"/>
          <w:color w:val="000000" w:themeColor="text1"/>
        </w:rPr>
        <w:t>se proponen ocho criterios y se describen de forma breve</w:t>
      </w:r>
      <w:r w:rsidR="008F396D">
        <w:rPr>
          <w:rFonts w:ascii="Arial" w:hAnsi="Arial" w:cs="Arial"/>
          <w:color w:val="000000" w:themeColor="text1"/>
        </w:rPr>
        <w:t xml:space="preserve"> algun</w:t>
      </w:r>
      <w:r w:rsidR="00A056AC">
        <w:rPr>
          <w:rFonts w:ascii="Arial" w:hAnsi="Arial" w:cs="Arial"/>
          <w:color w:val="000000" w:themeColor="text1"/>
        </w:rPr>
        <w:t>a</w:t>
      </w:r>
      <w:r w:rsidR="008F396D">
        <w:rPr>
          <w:rFonts w:ascii="Arial" w:hAnsi="Arial" w:cs="Arial"/>
          <w:color w:val="000000" w:themeColor="text1"/>
        </w:rPr>
        <w:t xml:space="preserve">s </w:t>
      </w:r>
      <w:r w:rsidR="00A056AC">
        <w:rPr>
          <w:rFonts w:ascii="Arial" w:hAnsi="Arial" w:cs="Arial"/>
          <w:color w:val="000000" w:themeColor="text1"/>
        </w:rPr>
        <w:t xml:space="preserve">pautas </w:t>
      </w:r>
      <w:r w:rsidR="00F608D2">
        <w:rPr>
          <w:rFonts w:ascii="Arial" w:hAnsi="Arial" w:cs="Arial"/>
          <w:color w:val="000000" w:themeColor="text1"/>
        </w:rPr>
        <w:t xml:space="preserve"> </w:t>
      </w:r>
      <w:r w:rsidR="00A056AC">
        <w:rPr>
          <w:rFonts w:ascii="Arial" w:hAnsi="Arial" w:cs="Arial"/>
          <w:color w:val="000000" w:themeColor="text1"/>
        </w:rPr>
        <w:t xml:space="preserve"> </w:t>
      </w:r>
      <w:r w:rsidR="00D632A1">
        <w:rPr>
          <w:rFonts w:ascii="Arial" w:hAnsi="Arial" w:cs="Arial"/>
          <w:color w:val="000000" w:themeColor="text1"/>
        </w:rPr>
        <w:t xml:space="preserve">que le permitirán </w:t>
      </w:r>
      <w:r w:rsidR="00A056AC">
        <w:rPr>
          <w:rFonts w:ascii="Arial" w:hAnsi="Arial" w:cs="Arial"/>
          <w:color w:val="000000" w:themeColor="text1"/>
        </w:rPr>
        <w:t xml:space="preserve">asignar </w:t>
      </w:r>
      <w:r w:rsidR="00D632A1">
        <w:rPr>
          <w:rFonts w:ascii="Arial" w:hAnsi="Arial" w:cs="Arial"/>
          <w:color w:val="000000" w:themeColor="text1"/>
        </w:rPr>
        <w:t xml:space="preserve">el </w:t>
      </w:r>
      <w:r w:rsidR="00A056AC">
        <w:rPr>
          <w:rFonts w:ascii="Arial" w:hAnsi="Arial" w:cs="Arial"/>
          <w:color w:val="000000" w:themeColor="text1"/>
        </w:rPr>
        <w:t>puntaje</w:t>
      </w:r>
      <w:r w:rsidR="00D632A1">
        <w:rPr>
          <w:rFonts w:ascii="Arial" w:hAnsi="Arial" w:cs="Arial"/>
          <w:color w:val="000000" w:themeColor="text1"/>
        </w:rPr>
        <w:t xml:space="preserve"> según corresponda</w:t>
      </w:r>
      <w:r w:rsidR="00A056AC">
        <w:rPr>
          <w:rFonts w:ascii="Arial" w:hAnsi="Arial" w:cs="Arial"/>
          <w:color w:val="000000" w:themeColor="text1"/>
        </w:rPr>
        <w:t xml:space="preserve">. </w:t>
      </w:r>
      <w:r w:rsidR="00D632A1">
        <w:rPr>
          <w:rFonts w:ascii="Arial" w:hAnsi="Arial" w:cs="Arial"/>
          <w:color w:val="000000" w:themeColor="text1"/>
        </w:rPr>
        <w:t>La suma total es sobre 100 y</w:t>
      </w:r>
      <w:r w:rsidR="003838DA">
        <w:rPr>
          <w:rFonts w:ascii="Arial" w:hAnsi="Arial" w:cs="Arial"/>
          <w:color w:val="000000" w:themeColor="text1"/>
        </w:rPr>
        <w:t>,</w:t>
      </w:r>
      <w:r w:rsidR="00D632A1">
        <w:rPr>
          <w:rFonts w:ascii="Arial" w:hAnsi="Arial" w:cs="Arial"/>
          <w:color w:val="000000" w:themeColor="text1"/>
        </w:rPr>
        <w:t xml:space="preserve"> como podrá observar en la tabla, cada criterio tiene un valor distinto según su importancia.</w:t>
      </w:r>
      <w:r w:rsidR="00A056AC">
        <w:rPr>
          <w:rFonts w:ascii="Arial" w:hAnsi="Arial" w:cs="Arial"/>
          <w:color w:val="000000" w:themeColor="text1"/>
        </w:rPr>
        <w:t xml:space="preserve"> </w:t>
      </w:r>
    </w:p>
    <w:p w14:paraId="59D64570" w14:textId="77777777" w:rsidR="006E0B32" w:rsidRDefault="006E0B32" w:rsidP="00C03CB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Tabladecuadrcula4-nfasis31"/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2352"/>
        <w:gridCol w:w="4143"/>
        <w:gridCol w:w="1952"/>
      </w:tblGrid>
      <w:tr w:rsidR="00F608D2" w:rsidRPr="00BD5930" w14:paraId="081A6DD4" w14:textId="77777777" w:rsidTr="00E9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8DB3E2" w:themeFill="text2" w:themeFillTint="66"/>
          </w:tcPr>
          <w:p w14:paraId="3F24F9C7" w14:textId="4AAF6163" w:rsidR="00F608D2" w:rsidRPr="00BD5930" w:rsidRDefault="002658FF" w:rsidP="00C03CB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</w:rPr>
              <w:br w:type="page"/>
            </w:r>
            <w:r w:rsidR="00F608D2" w:rsidRPr="00BD5930">
              <w:rPr>
                <w:rFonts w:ascii="Arial" w:eastAsia="Times New Roman" w:hAnsi="Arial" w:cs="Arial"/>
                <w:color w:val="000000"/>
                <w:lang w:eastAsia="es-CO"/>
              </w:rPr>
              <w:t>CRITERIOS</w:t>
            </w:r>
          </w:p>
        </w:tc>
        <w:tc>
          <w:tcPr>
            <w:tcW w:w="2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8DB3E2" w:themeFill="text2" w:themeFillTint="66"/>
          </w:tcPr>
          <w:p w14:paraId="088F21A9" w14:textId="77777777" w:rsidR="00F608D2" w:rsidRPr="00BD5930" w:rsidRDefault="00F608D2" w:rsidP="00C03CB9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5930">
              <w:rPr>
                <w:rFonts w:ascii="Arial" w:eastAsia="Times New Roman" w:hAnsi="Arial" w:cs="Arial"/>
                <w:color w:val="000000"/>
                <w:lang w:eastAsia="es-CO"/>
              </w:rPr>
              <w:t>DESCRIPTORES</w:t>
            </w:r>
          </w:p>
        </w:tc>
        <w:tc>
          <w:tcPr>
            <w:tcW w:w="111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8DB3E2" w:themeFill="text2" w:themeFillTint="66"/>
          </w:tcPr>
          <w:p w14:paraId="760B061D" w14:textId="4BC1D7B0" w:rsidR="00F608D2" w:rsidRPr="00BD5930" w:rsidRDefault="00F608D2" w:rsidP="00C03CB9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CO"/>
              </w:rPr>
              <w:t>P</w:t>
            </w:r>
            <w:r w:rsidR="00C2365B">
              <w:rPr>
                <w:rFonts w:ascii="Arial" w:eastAsia="Times New Roman" w:hAnsi="Arial" w:cs="Arial"/>
                <w:color w:val="000000" w:themeColor="text1"/>
                <w:lang w:eastAsia="es-CO"/>
              </w:rPr>
              <w:t>UNTAJE</w:t>
            </w:r>
          </w:p>
        </w:tc>
      </w:tr>
      <w:tr w:rsidR="00E63E0B" w:rsidRPr="00BD5930" w14:paraId="1DDE1EFF" w14:textId="77777777" w:rsidTr="006E0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" w:type="pct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8F425A5" w14:textId="77777777" w:rsidR="00F608D2" w:rsidRPr="00BD5930" w:rsidRDefault="00F608D2" w:rsidP="00FC622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49551DA8" w14:textId="77777777" w:rsidR="00F608D2" w:rsidRPr="00BD5930" w:rsidRDefault="00F608D2" w:rsidP="004C4DD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615F9377" w14:textId="77777777" w:rsidR="00F608D2" w:rsidRPr="00BD5930" w:rsidRDefault="00F608D2" w:rsidP="004C4DD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5930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  <w:p w14:paraId="2AA9297A" w14:textId="77777777" w:rsidR="00F608D2" w:rsidRPr="00BD5930" w:rsidRDefault="00F608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36A900B7" w14:textId="77777777" w:rsidR="00F608D2" w:rsidRPr="00BD5930" w:rsidRDefault="00F608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338" w:type="pct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C8D4CB1" w14:textId="77777777" w:rsidR="00F608D2" w:rsidRPr="00BD5930" w:rsidRDefault="00F608D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14:paraId="23C3DE78" w14:textId="77777777" w:rsidR="00F608D2" w:rsidRPr="00BD5930" w:rsidRDefault="00F608D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14:paraId="59CC4C70" w14:textId="11E07642" w:rsidR="00F608D2" w:rsidRPr="00BD5930" w:rsidRDefault="00F608D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593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PERTINENCIA</w:t>
            </w:r>
          </w:p>
        </w:tc>
        <w:tc>
          <w:tcPr>
            <w:tcW w:w="2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0D9D3803" w14:textId="61A7FF9A" w:rsidR="00F608D2" w:rsidRPr="00AB102C" w:rsidRDefault="00F608D2" w:rsidP="00C03CB9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eastAsia="es-CO"/>
              </w:rPr>
            </w:pPr>
            <w:r w:rsidRPr="00BD5930">
              <w:rPr>
                <w:rFonts w:ascii="Arial" w:hAnsi="Arial" w:cs="Arial"/>
                <w:color w:val="000000" w:themeColor="text1"/>
              </w:rPr>
              <w:t xml:space="preserve">La experiencia significativa se relaciona </w:t>
            </w:r>
            <w:r w:rsidR="008767F3" w:rsidRPr="002822DF">
              <w:rPr>
                <w:rFonts w:ascii="Arial" w:hAnsi="Arial" w:cs="Arial"/>
                <w:color w:val="000000" w:themeColor="text1"/>
              </w:rPr>
              <w:t>convivencia escolar, el desarrollo de competencias ciudadanas para el ejercicio de los derechos humanos sexuales y reproductivos y la prevención y mitigación de la violencia escolar de acuerdo al contexto del establecimiento educativo.</w:t>
            </w:r>
          </w:p>
        </w:tc>
        <w:tc>
          <w:tcPr>
            <w:tcW w:w="111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BBAF73B" w14:textId="77777777" w:rsidR="00C56452" w:rsidRDefault="00C56452" w:rsidP="00C03CB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Valore este criterio así:</w:t>
            </w:r>
          </w:p>
          <w:p w14:paraId="3BB0726C" w14:textId="77777777" w:rsidR="00C56452" w:rsidRDefault="00C56452" w:rsidP="00C03CB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No cumple: 0</w:t>
            </w:r>
          </w:p>
          <w:p w14:paraId="637A7DF7" w14:textId="42877BCB" w:rsidR="00F608D2" w:rsidRPr="00BD5930" w:rsidRDefault="00C56452" w:rsidP="00C03CB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Si cumple: 8</w:t>
            </w:r>
          </w:p>
        </w:tc>
      </w:tr>
      <w:tr w:rsidR="00F608D2" w:rsidRPr="00BD5930" w14:paraId="07863832" w14:textId="77777777" w:rsidTr="006E0B32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" w:type="pct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noWrap/>
          </w:tcPr>
          <w:p w14:paraId="6D57EFE1" w14:textId="77777777" w:rsidR="00F608D2" w:rsidRPr="00BD5930" w:rsidRDefault="00F608D2" w:rsidP="00C03CB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38" w:type="pct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619A835F" w14:textId="77777777" w:rsidR="00F608D2" w:rsidRPr="00BD5930" w:rsidRDefault="00F608D2" w:rsidP="00C03CB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7FAEBE6E" w14:textId="17442250" w:rsidR="00F608D2" w:rsidRPr="002822DF" w:rsidRDefault="00F608D2" w:rsidP="00C03CB9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BD5930">
              <w:rPr>
                <w:rFonts w:ascii="Arial" w:hAnsi="Arial" w:cs="Arial"/>
                <w:color w:val="000000" w:themeColor="text1"/>
              </w:rPr>
              <w:t xml:space="preserve">El (o los) objetivo(s) está(n) orientado (s) </w:t>
            </w:r>
            <w:r w:rsidR="00E9193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D5930">
              <w:rPr>
                <w:rFonts w:ascii="Arial" w:hAnsi="Arial" w:cs="Arial"/>
                <w:color w:val="000000" w:themeColor="text1"/>
              </w:rPr>
              <w:t>al desarrollo de</w:t>
            </w:r>
            <w:r w:rsidR="00E9193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65420" w:rsidRPr="002822DF">
              <w:rPr>
                <w:rFonts w:ascii="Arial" w:hAnsi="Arial" w:cs="Arial"/>
                <w:color w:val="000000" w:themeColor="text1"/>
              </w:rPr>
              <w:t>las competencias ciudadanas</w:t>
            </w:r>
            <w:r w:rsidR="008767F3" w:rsidRPr="002822DF">
              <w:rPr>
                <w:rFonts w:ascii="Arial" w:hAnsi="Arial" w:cs="Arial"/>
                <w:color w:val="000000" w:themeColor="text1"/>
              </w:rPr>
              <w:t xml:space="preserve"> y socioemocionales</w:t>
            </w:r>
          </w:p>
          <w:p w14:paraId="6DCC89E1" w14:textId="77777777" w:rsidR="00F608D2" w:rsidRPr="00BD5930" w:rsidRDefault="00F608D2" w:rsidP="00C03CB9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1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AD269C2" w14:textId="0E36F681" w:rsidR="00F608D2" w:rsidRPr="00BD5930" w:rsidRDefault="00D632A1" w:rsidP="00C03CB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Máximo 8 puntos</w:t>
            </w:r>
          </w:p>
        </w:tc>
      </w:tr>
      <w:tr w:rsidR="00F608D2" w:rsidRPr="00BD5930" w14:paraId="65E8B591" w14:textId="77777777" w:rsidTr="006E0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noWrap/>
          </w:tcPr>
          <w:p w14:paraId="43268B70" w14:textId="77777777" w:rsidR="00F608D2" w:rsidRPr="00BD5930" w:rsidRDefault="00F608D2" w:rsidP="00C03CB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38C02726" w14:textId="77777777" w:rsidR="00F608D2" w:rsidRPr="00BD5930" w:rsidRDefault="00F608D2" w:rsidP="00C03CB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5930"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</w:p>
        </w:tc>
        <w:tc>
          <w:tcPr>
            <w:tcW w:w="133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3EAAA004" w14:textId="77777777" w:rsidR="00F608D2" w:rsidRPr="00BD5930" w:rsidRDefault="00F608D2" w:rsidP="00C03CB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14:paraId="32C990AC" w14:textId="77777777" w:rsidR="00F608D2" w:rsidRPr="00BD5930" w:rsidRDefault="00F608D2" w:rsidP="00C03CB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593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COHERENCIA</w:t>
            </w:r>
          </w:p>
        </w:tc>
        <w:tc>
          <w:tcPr>
            <w:tcW w:w="2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79BFDA71" w14:textId="252B2160" w:rsidR="00F608D2" w:rsidRPr="005E6F3D" w:rsidRDefault="00E9193E" w:rsidP="00C03CB9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Se refiere a la</w:t>
            </w:r>
            <w:r w:rsidR="00F608D2" w:rsidRPr="00BD5930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coherencia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interna</w:t>
            </w:r>
            <w:r w:rsidR="00F608D2" w:rsidRPr="00BD5930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entre los fundamentos, el problema o necesidad, los objetivos, las actividades y l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os resultados de la experiencia.</w:t>
            </w:r>
          </w:p>
        </w:tc>
        <w:tc>
          <w:tcPr>
            <w:tcW w:w="111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02C1796" w14:textId="388A198B" w:rsidR="00F608D2" w:rsidRPr="00BD5930" w:rsidRDefault="00E9193E" w:rsidP="00C03CB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Máximo 15 puntos</w:t>
            </w:r>
          </w:p>
        </w:tc>
      </w:tr>
      <w:tr w:rsidR="00F608D2" w:rsidRPr="00BD5930" w14:paraId="2BD82C7A" w14:textId="77777777" w:rsidTr="006E0B32">
        <w:trPr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2B8A71FD" w14:textId="77777777" w:rsidR="00F608D2" w:rsidRPr="00BD5930" w:rsidRDefault="00F608D2" w:rsidP="00C03CB9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7943C97A" w14:textId="77777777" w:rsidR="00F608D2" w:rsidRPr="00BD5930" w:rsidRDefault="00F608D2" w:rsidP="00C03CB9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5930"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</w:p>
        </w:tc>
        <w:tc>
          <w:tcPr>
            <w:tcW w:w="133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389553F8" w14:textId="77777777" w:rsidR="00F608D2" w:rsidRPr="00BD5930" w:rsidRDefault="00F608D2" w:rsidP="00C03CB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14:paraId="53C3144E" w14:textId="77777777" w:rsidR="00F608D2" w:rsidRPr="00BD5930" w:rsidRDefault="00F608D2" w:rsidP="00C03CB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593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FUNDAMENTACIÓN</w:t>
            </w:r>
          </w:p>
          <w:p w14:paraId="7DEECB8D" w14:textId="77777777" w:rsidR="00F608D2" w:rsidRPr="00BD5930" w:rsidRDefault="00F608D2" w:rsidP="00C03CB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4D03CA8C" w14:textId="31D8A084" w:rsidR="00F608D2" w:rsidRPr="002822DF" w:rsidRDefault="00E9193E" w:rsidP="00C03CB9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Se refiere a la sustentación </w:t>
            </w:r>
            <w:r w:rsidR="00F608D2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>conceptual, pedagógica, metodológica</w:t>
            </w:r>
            <w:r w:rsidR="008767F3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>, didactica</w:t>
            </w:r>
            <w:r w:rsidR="00F608D2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y evaluativa </w:t>
            </w:r>
            <w:r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en </w:t>
            </w:r>
            <w:r w:rsidR="00C56452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la descripción </w:t>
            </w:r>
            <w:r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de </w:t>
            </w:r>
            <w:r w:rsidR="00F608D2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>la experiencia</w:t>
            </w:r>
            <w:r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>.</w:t>
            </w:r>
          </w:p>
        </w:tc>
        <w:tc>
          <w:tcPr>
            <w:tcW w:w="111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57E2D1C" w14:textId="3458A7AE" w:rsidR="00F608D2" w:rsidRPr="002822DF" w:rsidRDefault="00E9193E" w:rsidP="00C03CB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2822DF">
              <w:rPr>
                <w:rFonts w:ascii="Arial" w:eastAsia="Times New Roman" w:hAnsi="Arial" w:cs="Arial"/>
                <w:lang w:eastAsia="es-CO"/>
              </w:rPr>
              <w:t xml:space="preserve">Máximo </w:t>
            </w:r>
            <w:r w:rsidR="008767F3" w:rsidRPr="002822DF">
              <w:rPr>
                <w:rFonts w:ascii="Arial" w:eastAsia="Times New Roman" w:hAnsi="Arial" w:cs="Arial"/>
                <w:lang w:eastAsia="es-CO"/>
              </w:rPr>
              <w:t>10</w:t>
            </w:r>
            <w:r w:rsidRPr="002822DF">
              <w:rPr>
                <w:rFonts w:ascii="Arial" w:eastAsia="Times New Roman" w:hAnsi="Arial" w:cs="Arial"/>
                <w:lang w:eastAsia="es-CO"/>
              </w:rPr>
              <w:t xml:space="preserve"> puntos</w:t>
            </w:r>
          </w:p>
        </w:tc>
      </w:tr>
      <w:tr w:rsidR="00F608D2" w:rsidRPr="00BD5930" w14:paraId="619577BE" w14:textId="77777777" w:rsidTr="006E0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noWrap/>
            <w:hideMark/>
          </w:tcPr>
          <w:p w14:paraId="1F2F0297" w14:textId="77777777" w:rsidR="00F608D2" w:rsidRPr="00BD5930" w:rsidRDefault="00F608D2" w:rsidP="00C03CB9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69830C28" w14:textId="77777777" w:rsidR="00F608D2" w:rsidRPr="00BD5930" w:rsidRDefault="00F608D2" w:rsidP="00C03CB9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5930">
              <w:rPr>
                <w:rFonts w:ascii="Arial" w:eastAsia="Times New Roman" w:hAnsi="Arial" w:cs="Arial"/>
                <w:color w:val="000000"/>
                <w:lang w:eastAsia="es-CO"/>
              </w:rPr>
              <w:t>4</w:t>
            </w:r>
          </w:p>
        </w:tc>
        <w:tc>
          <w:tcPr>
            <w:tcW w:w="133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hideMark/>
          </w:tcPr>
          <w:p w14:paraId="6376484D" w14:textId="77777777" w:rsidR="00F608D2" w:rsidRPr="00BD5930" w:rsidRDefault="00F608D2" w:rsidP="00C03CB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14:paraId="4BC08FC8" w14:textId="77777777" w:rsidR="00F608D2" w:rsidRPr="00BD5930" w:rsidRDefault="00F608D2" w:rsidP="00C03CB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593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EMPODERAMIENTO</w:t>
            </w:r>
          </w:p>
        </w:tc>
        <w:tc>
          <w:tcPr>
            <w:tcW w:w="2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hideMark/>
          </w:tcPr>
          <w:p w14:paraId="3558D562" w14:textId="1BE3CFBD" w:rsidR="00F608D2" w:rsidRPr="002822DF" w:rsidRDefault="00C56452" w:rsidP="00C03CB9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Se evidencia </w:t>
            </w:r>
            <w:r w:rsidR="00C15271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>que,</w:t>
            </w:r>
            <w:r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en las distintas fases del desarrollo de la experiencia, existe participación</w:t>
            </w:r>
            <w:r w:rsidR="00F608D2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y apropiación por parte de estudiantes,</w:t>
            </w:r>
            <w:r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docentes, directivos docentes y </w:t>
            </w:r>
            <w:r w:rsidR="008767F3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familias. </w:t>
            </w:r>
            <w:r w:rsidR="00F608D2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11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BFECF65" w14:textId="6649B0C1" w:rsidR="00F608D2" w:rsidRPr="002822DF" w:rsidRDefault="00C56452" w:rsidP="00C03CB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2822DF">
              <w:rPr>
                <w:rFonts w:ascii="Arial" w:eastAsia="Times New Roman" w:hAnsi="Arial" w:cs="Arial"/>
                <w:lang w:eastAsia="es-CO"/>
              </w:rPr>
              <w:t>Máximo 1</w:t>
            </w:r>
            <w:r w:rsidR="008767F3" w:rsidRPr="002822DF">
              <w:rPr>
                <w:rFonts w:ascii="Arial" w:eastAsia="Times New Roman" w:hAnsi="Arial" w:cs="Arial"/>
                <w:lang w:eastAsia="es-CO"/>
              </w:rPr>
              <w:t>4</w:t>
            </w:r>
            <w:r w:rsidRPr="002822DF">
              <w:rPr>
                <w:rFonts w:ascii="Arial" w:eastAsia="Times New Roman" w:hAnsi="Arial" w:cs="Arial"/>
                <w:lang w:eastAsia="es-CO"/>
              </w:rPr>
              <w:t xml:space="preserve"> puntos</w:t>
            </w:r>
          </w:p>
        </w:tc>
      </w:tr>
      <w:tr w:rsidR="00F608D2" w:rsidRPr="00BD5930" w14:paraId="54476B97" w14:textId="77777777" w:rsidTr="006E0B32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noWrap/>
            <w:hideMark/>
          </w:tcPr>
          <w:p w14:paraId="3E1FA265" w14:textId="77777777" w:rsidR="00F608D2" w:rsidRPr="00BD5930" w:rsidRDefault="00F608D2" w:rsidP="00C03CB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5EA5C585" w14:textId="77777777" w:rsidR="00F608D2" w:rsidRPr="00BD5930" w:rsidRDefault="00F608D2" w:rsidP="00C03CB9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5930">
              <w:rPr>
                <w:rFonts w:ascii="Arial" w:eastAsia="Times New Roman" w:hAnsi="Arial" w:cs="Arial"/>
                <w:color w:val="000000"/>
                <w:lang w:eastAsia="es-CO"/>
              </w:rPr>
              <w:t>5</w:t>
            </w:r>
          </w:p>
        </w:tc>
        <w:tc>
          <w:tcPr>
            <w:tcW w:w="133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hideMark/>
          </w:tcPr>
          <w:p w14:paraId="18976E70" w14:textId="77777777" w:rsidR="00F608D2" w:rsidRPr="00BD5930" w:rsidRDefault="00F608D2" w:rsidP="00C03CB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14:paraId="0474807A" w14:textId="77777777" w:rsidR="00F608D2" w:rsidRPr="00BD5930" w:rsidRDefault="00F608D2" w:rsidP="00C03CB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593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SEGUIMIENTO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Y </w:t>
            </w:r>
            <w:r w:rsidRPr="00BD593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EVALUACIÓN  </w:t>
            </w:r>
          </w:p>
        </w:tc>
        <w:tc>
          <w:tcPr>
            <w:tcW w:w="2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hideMark/>
          </w:tcPr>
          <w:p w14:paraId="04718E3B" w14:textId="0767C946" w:rsidR="00F608D2" w:rsidRPr="002822DF" w:rsidRDefault="00C56452" w:rsidP="00C03CB9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>D</w:t>
            </w:r>
            <w:r w:rsidR="00F608D2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>escribe la utilización de una metodolo</w:t>
            </w:r>
            <w:r w:rsidR="00C15271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>gía de seguimiento y evaluación de la experiencia</w:t>
            </w:r>
            <w:r w:rsidR="00F608D2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c</w:t>
            </w:r>
            <w:r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>on sus respectivos instrumentos.</w:t>
            </w:r>
          </w:p>
        </w:tc>
        <w:tc>
          <w:tcPr>
            <w:tcW w:w="111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36A32F8" w14:textId="7A17FAC5" w:rsidR="00F608D2" w:rsidRPr="002822DF" w:rsidRDefault="00C56452" w:rsidP="00C03CB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2822DF">
              <w:rPr>
                <w:rFonts w:ascii="Arial" w:eastAsia="Times New Roman" w:hAnsi="Arial" w:cs="Arial"/>
                <w:lang w:eastAsia="es-CO"/>
              </w:rPr>
              <w:t>Máximo 10 puntos</w:t>
            </w:r>
          </w:p>
        </w:tc>
      </w:tr>
      <w:tr w:rsidR="00F608D2" w:rsidRPr="00BD5930" w14:paraId="64CB9423" w14:textId="77777777" w:rsidTr="006E0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noWrap/>
          </w:tcPr>
          <w:p w14:paraId="52F758F2" w14:textId="77777777" w:rsidR="00F608D2" w:rsidRPr="00BD5930" w:rsidRDefault="00F608D2" w:rsidP="00C03CB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761C14A0" w14:textId="77777777" w:rsidR="00F608D2" w:rsidRPr="00BD5930" w:rsidRDefault="00F608D2" w:rsidP="00C03CB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5930">
              <w:rPr>
                <w:rFonts w:ascii="Arial" w:eastAsia="Times New Roman" w:hAnsi="Arial" w:cs="Arial"/>
                <w:color w:val="000000"/>
                <w:lang w:eastAsia="es-CO"/>
              </w:rPr>
              <w:t>6</w:t>
            </w:r>
          </w:p>
        </w:tc>
        <w:tc>
          <w:tcPr>
            <w:tcW w:w="133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2E5040BA" w14:textId="77777777" w:rsidR="00F608D2" w:rsidRPr="00BD5930" w:rsidRDefault="00F608D2" w:rsidP="00C03CB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14:paraId="57CFEA1F" w14:textId="77777777" w:rsidR="00F608D2" w:rsidRPr="00BD5930" w:rsidRDefault="00F608D2" w:rsidP="00C03CB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  <w:r w:rsidRPr="00BD593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RESULTADOS</w:t>
            </w:r>
          </w:p>
        </w:tc>
        <w:tc>
          <w:tcPr>
            <w:tcW w:w="2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5E559D33" w14:textId="284875A7" w:rsidR="00F608D2" w:rsidRPr="002822DF" w:rsidRDefault="00F608D2" w:rsidP="00C03CB9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La experiencia </w:t>
            </w:r>
            <w:r w:rsidR="00427C6C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evidencia </w:t>
            </w:r>
            <w:r w:rsidR="00C15271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>los cambios o transformaciones lograd</w:t>
            </w:r>
            <w:r w:rsidR="008767F3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>a</w:t>
            </w:r>
            <w:r w:rsidR="00C15271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s </w:t>
            </w:r>
            <w:r w:rsidR="00427C6C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en relación con </w:t>
            </w:r>
            <w:r w:rsidR="00C15271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>l</w:t>
            </w:r>
            <w:r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>as problemáti</w:t>
            </w:r>
            <w:r w:rsidR="00C56452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>cas identificadas</w:t>
            </w:r>
            <w:r w:rsidR="00C15271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>.</w:t>
            </w:r>
          </w:p>
        </w:tc>
        <w:tc>
          <w:tcPr>
            <w:tcW w:w="111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57C839F" w14:textId="353E8E1B" w:rsidR="00F608D2" w:rsidRPr="002822DF" w:rsidRDefault="00C15271" w:rsidP="00C03CB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2822DF">
              <w:rPr>
                <w:rFonts w:ascii="Arial" w:eastAsia="Times New Roman" w:hAnsi="Arial" w:cs="Arial"/>
                <w:lang w:eastAsia="es-CO"/>
              </w:rPr>
              <w:t>Máximo 1</w:t>
            </w:r>
            <w:r w:rsidR="008767F3" w:rsidRPr="002822DF">
              <w:rPr>
                <w:rFonts w:ascii="Arial" w:eastAsia="Times New Roman" w:hAnsi="Arial" w:cs="Arial"/>
                <w:lang w:eastAsia="es-CO"/>
              </w:rPr>
              <w:t>4</w:t>
            </w:r>
            <w:r w:rsidRPr="002822DF">
              <w:rPr>
                <w:rFonts w:ascii="Arial" w:eastAsia="Times New Roman" w:hAnsi="Arial" w:cs="Arial"/>
                <w:lang w:eastAsia="es-CO"/>
              </w:rPr>
              <w:t xml:space="preserve"> puntos</w:t>
            </w:r>
          </w:p>
        </w:tc>
      </w:tr>
      <w:tr w:rsidR="00F608D2" w:rsidRPr="00BD5930" w14:paraId="65BB3176" w14:textId="77777777" w:rsidTr="006E0B32">
        <w:trPr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noWrap/>
            <w:hideMark/>
          </w:tcPr>
          <w:p w14:paraId="70FEFD72" w14:textId="77777777" w:rsidR="00F608D2" w:rsidRPr="00BD5930" w:rsidRDefault="00F608D2" w:rsidP="00C03CB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014DEC7D" w14:textId="77777777" w:rsidR="00F608D2" w:rsidRPr="00BD5930" w:rsidRDefault="00F608D2" w:rsidP="00C03CB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5930">
              <w:rPr>
                <w:rFonts w:ascii="Arial" w:eastAsia="Times New Roman" w:hAnsi="Arial" w:cs="Arial"/>
                <w:color w:val="000000"/>
                <w:lang w:eastAsia="es-CO"/>
              </w:rPr>
              <w:t>7</w:t>
            </w:r>
          </w:p>
        </w:tc>
        <w:tc>
          <w:tcPr>
            <w:tcW w:w="133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hideMark/>
          </w:tcPr>
          <w:p w14:paraId="25762472" w14:textId="77777777" w:rsidR="00F608D2" w:rsidRPr="00BD5930" w:rsidRDefault="00F608D2" w:rsidP="00C03CB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593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  </w:t>
            </w:r>
          </w:p>
          <w:p w14:paraId="4060E343" w14:textId="77777777" w:rsidR="00F608D2" w:rsidRPr="00BD5930" w:rsidRDefault="00F608D2" w:rsidP="00C03CB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593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TRANSFERENCIA</w:t>
            </w:r>
          </w:p>
        </w:tc>
        <w:tc>
          <w:tcPr>
            <w:tcW w:w="2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hideMark/>
          </w:tcPr>
          <w:p w14:paraId="5FFB4902" w14:textId="161745AA" w:rsidR="00F608D2" w:rsidRPr="002822DF" w:rsidRDefault="00F608D2" w:rsidP="00C03CB9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>Presenta me</w:t>
            </w:r>
            <w:r w:rsidR="00427C6C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>todologías o</w:t>
            </w:r>
            <w:r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mecanismos que permiten</w:t>
            </w:r>
            <w:r w:rsidR="00427C6C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l</w:t>
            </w:r>
            <w:r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>a</w:t>
            </w:r>
            <w:r w:rsidR="008767F3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socialización y</w:t>
            </w:r>
            <w:r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transferencia </w:t>
            </w:r>
            <w:r w:rsidR="00427C6C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>de la experiencia, a nivel interno</w:t>
            </w:r>
            <w:r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o extern</w:t>
            </w:r>
            <w:r w:rsidR="00427C6C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>o</w:t>
            </w:r>
            <w:r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r w:rsidR="00427C6C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>de</w:t>
            </w:r>
            <w:r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>l establecimiento educativo</w:t>
            </w:r>
            <w:r w:rsidR="00427C6C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>.</w:t>
            </w:r>
          </w:p>
        </w:tc>
        <w:tc>
          <w:tcPr>
            <w:tcW w:w="111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62CB4C8" w14:textId="67AC4C54" w:rsidR="00F608D2" w:rsidRPr="002822DF" w:rsidRDefault="00427C6C" w:rsidP="00C03CB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2822DF">
              <w:rPr>
                <w:rFonts w:ascii="Arial" w:eastAsia="Times New Roman" w:hAnsi="Arial" w:cs="Arial"/>
                <w:lang w:eastAsia="es-CO"/>
              </w:rPr>
              <w:t>Máximo 7 puntos</w:t>
            </w:r>
          </w:p>
        </w:tc>
      </w:tr>
      <w:tr w:rsidR="00F608D2" w:rsidRPr="00BD5930" w14:paraId="06CC480E" w14:textId="77777777" w:rsidTr="006E0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9656BBC" w14:textId="77777777" w:rsidR="00F608D2" w:rsidRPr="00BD5930" w:rsidRDefault="00F608D2" w:rsidP="00FC622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5930"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</w:p>
        </w:tc>
        <w:tc>
          <w:tcPr>
            <w:tcW w:w="133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2E2EC68" w14:textId="40470C68" w:rsidR="00F608D2" w:rsidRPr="00BD5930" w:rsidRDefault="00F608D2" w:rsidP="00FC6225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593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SOSTENIBILIDAD</w:t>
            </w:r>
          </w:p>
        </w:tc>
        <w:tc>
          <w:tcPr>
            <w:tcW w:w="2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hideMark/>
          </w:tcPr>
          <w:p w14:paraId="769414D7" w14:textId="093091E0" w:rsidR="00F608D2" w:rsidRPr="002822DF" w:rsidRDefault="00F608D2" w:rsidP="00C03CB9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>Contempla estrateg</w:t>
            </w:r>
            <w:r w:rsidR="00C2365B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>ias y procesos que garantizan la permanencia</w:t>
            </w:r>
            <w:r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r w:rsidR="00C2365B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>y mejora</w:t>
            </w:r>
            <w:r w:rsidR="008767F3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>miento</w:t>
            </w:r>
            <w:r w:rsidR="00C2365B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continu</w:t>
            </w:r>
            <w:r w:rsidR="008767F3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>o</w:t>
            </w:r>
            <w:r w:rsidR="00C2365B" w:rsidRPr="002822DF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de la experiencia.</w:t>
            </w:r>
          </w:p>
        </w:tc>
        <w:tc>
          <w:tcPr>
            <w:tcW w:w="111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9F06BC0" w14:textId="5D9CCA9E" w:rsidR="00F608D2" w:rsidRPr="002822DF" w:rsidRDefault="00427C6C" w:rsidP="00C03CB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2822DF">
              <w:rPr>
                <w:rFonts w:ascii="Arial" w:eastAsia="Times New Roman" w:hAnsi="Arial" w:cs="Arial"/>
                <w:lang w:eastAsia="es-CO"/>
              </w:rPr>
              <w:t>Máximo 1</w:t>
            </w:r>
            <w:r w:rsidR="008767F3" w:rsidRPr="002822DF">
              <w:rPr>
                <w:rFonts w:ascii="Arial" w:eastAsia="Times New Roman" w:hAnsi="Arial" w:cs="Arial"/>
                <w:lang w:eastAsia="es-CO"/>
              </w:rPr>
              <w:t>4</w:t>
            </w:r>
            <w:r w:rsidRPr="002822DF">
              <w:rPr>
                <w:rFonts w:ascii="Arial" w:eastAsia="Times New Roman" w:hAnsi="Arial" w:cs="Arial"/>
                <w:lang w:eastAsia="es-CO"/>
              </w:rPr>
              <w:t xml:space="preserve"> puntos</w:t>
            </w:r>
          </w:p>
        </w:tc>
      </w:tr>
      <w:tr w:rsidR="00F608D2" w:rsidRPr="00BD5930" w14:paraId="12065F01" w14:textId="77777777" w:rsidTr="00D632A1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noWrap/>
          </w:tcPr>
          <w:p w14:paraId="548AB7E5" w14:textId="77777777" w:rsidR="00827168" w:rsidRDefault="00827168" w:rsidP="00C03CB9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 w:val="0"/>
                <w:bCs w:val="0"/>
                <w:lang w:eastAsia="es-CO"/>
              </w:rPr>
            </w:pPr>
          </w:p>
          <w:p w14:paraId="65F4FA8E" w14:textId="4AE88031" w:rsidR="00F608D2" w:rsidRPr="00BD5930" w:rsidRDefault="00F608D2" w:rsidP="00C03CB9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  <w:r w:rsidRPr="00BD5930">
              <w:rPr>
                <w:rFonts w:ascii="Arial" w:eastAsia="Times New Roman" w:hAnsi="Arial" w:cs="Arial"/>
                <w:lang w:eastAsia="es-CO"/>
              </w:rPr>
              <w:t xml:space="preserve">SUMATORIA </w:t>
            </w:r>
            <w:r w:rsidR="00C2365B">
              <w:rPr>
                <w:rFonts w:ascii="Arial" w:eastAsia="Times New Roman" w:hAnsi="Arial" w:cs="Arial"/>
                <w:lang w:eastAsia="es-CO"/>
              </w:rPr>
              <w:t>TOTAL</w:t>
            </w:r>
          </w:p>
        </w:tc>
        <w:tc>
          <w:tcPr>
            <w:tcW w:w="111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A4F9A8B" w14:textId="77777777" w:rsidR="00827168" w:rsidRDefault="00827168" w:rsidP="00C03CB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023CFFA4" w14:textId="0104A58C" w:rsidR="00F608D2" w:rsidRPr="00BD5930" w:rsidRDefault="00C2365B" w:rsidP="00C03CB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Máximo 100 puntos.</w:t>
            </w:r>
          </w:p>
        </w:tc>
      </w:tr>
    </w:tbl>
    <w:p w14:paraId="35D7A435" w14:textId="77777777" w:rsidR="002C542E" w:rsidRPr="00BD5930" w:rsidRDefault="002C542E" w:rsidP="00C03CB9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CC349F7" w14:textId="77777777" w:rsidR="002C542E" w:rsidRPr="00BD5930" w:rsidRDefault="002C542E" w:rsidP="00C03CB9">
      <w:pPr>
        <w:spacing w:after="0" w:line="240" w:lineRule="auto"/>
        <w:rPr>
          <w:rFonts w:ascii="Arial" w:hAnsi="Arial" w:cs="Arial"/>
          <w:b/>
        </w:rPr>
      </w:pPr>
      <w:r w:rsidRPr="00BD5930">
        <w:rPr>
          <w:rFonts w:ascii="Arial" w:hAnsi="Arial" w:cs="Arial"/>
          <w:b/>
        </w:rPr>
        <w:t xml:space="preserve">OBSERVACIONES </w:t>
      </w:r>
      <w:r w:rsidRPr="00BD593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AF951DC" w14:textId="52B33000" w:rsidR="002C542E" w:rsidRPr="00BD5930" w:rsidRDefault="002C542E" w:rsidP="00C03CB9">
      <w:pPr>
        <w:spacing w:after="0" w:line="240" w:lineRule="auto"/>
        <w:rPr>
          <w:rFonts w:ascii="Arial" w:hAnsi="Arial" w:cs="Arial"/>
          <w:b/>
        </w:rPr>
      </w:pPr>
      <w:r w:rsidRPr="00BD5930">
        <w:rPr>
          <w:rFonts w:ascii="Arial" w:hAnsi="Arial" w:cs="Arial"/>
          <w:b/>
        </w:rPr>
        <w:t xml:space="preserve">Fecha de la evaluación: </w:t>
      </w:r>
      <w:r w:rsidRPr="00BD5930">
        <w:rPr>
          <w:rFonts w:ascii="Arial" w:hAnsi="Arial" w:cs="Arial"/>
        </w:rPr>
        <w:t>________________________________________</w:t>
      </w:r>
      <w:r w:rsidR="002658FF">
        <w:rPr>
          <w:rFonts w:ascii="Arial" w:hAnsi="Arial" w:cs="Arial"/>
        </w:rPr>
        <w:t>___________</w:t>
      </w:r>
      <w:r w:rsidRPr="00BD5930">
        <w:rPr>
          <w:rFonts w:ascii="Arial" w:hAnsi="Arial" w:cs="Arial"/>
        </w:rPr>
        <w:t xml:space="preserve"> </w:t>
      </w:r>
    </w:p>
    <w:p w14:paraId="29C6498D" w14:textId="4C28F526" w:rsidR="002C542E" w:rsidRPr="00BD5930" w:rsidRDefault="002C542E" w:rsidP="00C03CB9">
      <w:pPr>
        <w:spacing w:after="0" w:line="240" w:lineRule="auto"/>
        <w:rPr>
          <w:rFonts w:ascii="Arial" w:hAnsi="Arial" w:cs="Arial"/>
          <w:b/>
        </w:rPr>
      </w:pPr>
      <w:r w:rsidRPr="00BD5930">
        <w:rPr>
          <w:rFonts w:ascii="Arial" w:hAnsi="Arial" w:cs="Arial"/>
          <w:b/>
        </w:rPr>
        <w:t>Nombre del evaluador:</w:t>
      </w:r>
      <w:r w:rsidRPr="00BD5930">
        <w:rPr>
          <w:rFonts w:ascii="Arial" w:hAnsi="Arial" w:cs="Arial"/>
        </w:rPr>
        <w:t xml:space="preserve"> _________________________________________</w:t>
      </w:r>
      <w:r w:rsidR="002658FF">
        <w:rPr>
          <w:rFonts w:ascii="Arial" w:hAnsi="Arial" w:cs="Arial"/>
        </w:rPr>
        <w:t>___________</w:t>
      </w:r>
    </w:p>
    <w:p w14:paraId="37007DE4" w14:textId="76034FA6" w:rsidR="002C542E" w:rsidRPr="00BD5930" w:rsidRDefault="002C542E" w:rsidP="00C03CB9">
      <w:pPr>
        <w:spacing w:after="0" w:line="240" w:lineRule="auto"/>
        <w:rPr>
          <w:rFonts w:ascii="Arial" w:hAnsi="Arial" w:cs="Arial"/>
          <w:b/>
        </w:rPr>
      </w:pPr>
      <w:r w:rsidRPr="00BD5930">
        <w:rPr>
          <w:rFonts w:ascii="Arial" w:hAnsi="Arial" w:cs="Arial"/>
          <w:b/>
        </w:rPr>
        <w:t>Documento de identidad:</w:t>
      </w:r>
      <w:r w:rsidRPr="00BD5930">
        <w:rPr>
          <w:rFonts w:ascii="Arial" w:hAnsi="Arial" w:cs="Arial"/>
        </w:rPr>
        <w:t xml:space="preserve"> ________________________________________</w:t>
      </w:r>
      <w:r w:rsidR="002658FF">
        <w:rPr>
          <w:rFonts w:ascii="Arial" w:hAnsi="Arial" w:cs="Arial"/>
        </w:rPr>
        <w:t>__________</w:t>
      </w:r>
    </w:p>
    <w:p w14:paraId="1D5CBEAF" w14:textId="62F54021" w:rsidR="00B87DBA" w:rsidRPr="00394B98" w:rsidRDefault="002C542E" w:rsidP="00B42B89">
      <w:pPr>
        <w:spacing w:after="0" w:line="240" w:lineRule="auto"/>
        <w:rPr>
          <w:rFonts w:ascii="Arial" w:hAnsi="Arial"/>
          <w:highlight w:val="yellow"/>
        </w:rPr>
      </w:pPr>
      <w:r w:rsidRPr="00BD5930">
        <w:rPr>
          <w:rFonts w:ascii="Arial" w:hAnsi="Arial" w:cs="Arial"/>
          <w:b/>
        </w:rPr>
        <w:t>Firma:</w:t>
      </w:r>
      <w:r w:rsidRPr="00BD5930">
        <w:rPr>
          <w:rFonts w:ascii="Arial" w:hAnsi="Arial" w:cs="Arial"/>
        </w:rPr>
        <w:t xml:space="preserve"> ________________________________________________________</w:t>
      </w:r>
      <w:r w:rsidR="002658FF">
        <w:rPr>
          <w:rFonts w:ascii="Arial" w:hAnsi="Arial" w:cs="Arial"/>
        </w:rPr>
        <w:t>__________</w:t>
      </w:r>
      <w:r w:rsidRPr="00BD5930">
        <w:rPr>
          <w:rFonts w:ascii="Arial" w:hAnsi="Arial" w:cs="Arial"/>
        </w:rPr>
        <w:tab/>
      </w:r>
    </w:p>
    <w:sectPr w:rsidR="00B87DBA" w:rsidRPr="00394B98" w:rsidSect="00B87D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3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D7B46" w14:textId="77777777" w:rsidR="000E67C9" w:rsidRDefault="000E67C9">
      <w:pPr>
        <w:spacing w:after="0" w:line="240" w:lineRule="auto"/>
      </w:pPr>
      <w:r>
        <w:separator/>
      </w:r>
    </w:p>
  </w:endnote>
  <w:endnote w:type="continuationSeparator" w:id="0">
    <w:p w14:paraId="4A4FDE9C" w14:textId="77777777" w:rsidR="000E67C9" w:rsidRDefault="000E67C9">
      <w:pPr>
        <w:spacing w:after="0" w:line="240" w:lineRule="auto"/>
      </w:pPr>
      <w:r>
        <w:continuationSeparator/>
      </w:r>
    </w:p>
  </w:endnote>
  <w:endnote w:type="continuationNotice" w:id="1">
    <w:p w14:paraId="4B9D3AF3" w14:textId="77777777" w:rsidR="000E67C9" w:rsidRDefault="000E67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9F5C6" w14:textId="77777777" w:rsidR="00BA33CA" w:rsidRDefault="00BA33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7568BCA" w14:textId="77777777" w:rsidR="00BA33CA" w:rsidRDefault="00BA33CA"/>
  <w:p w14:paraId="0E3D9C94" w14:textId="77777777" w:rsidR="00BA33CA" w:rsidRDefault="00BA33CA" w:rsidP="00F87EF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7871574"/>
      <w:docPartObj>
        <w:docPartGallery w:val="Page Numbers (Bottom of Page)"/>
        <w:docPartUnique/>
      </w:docPartObj>
    </w:sdtPr>
    <w:sdtEndPr/>
    <w:sdtContent>
      <w:p w14:paraId="317FC309" w14:textId="558240A1" w:rsidR="00BA33CA" w:rsidRDefault="00BA33C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E02" w:rsidRPr="00814E02">
          <w:rPr>
            <w:noProof/>
            <w:lang w:val="es-ES"/>
          </w:rPr>
          <w:t>1</w:t>
        </w:r>
        <w:r>
          <w:fldChar w:fldCharType="end"/>
        </w:r>
      </w:p>
    </w:sdtContent>
  </w:sdt>
  <w:p w14:paraId="0D69F655" w14:textId="77777777" w:rsidR="00BA33CA" w:rsidRDefault="00BA33CA">
    <w:pPr>
      <w:spacing w:after="0" w:line="240" w:lineRule="auto"/>
      <w:rPr>
        <w:rFonts w:ascii="Arial" w:eastAsia="Arial" w:hAnsi="Arial" w:cs="Arial"/>
        <w:color w:val="074A82"/>
        <w:sz w:val="18"/>
        <w:szCs w:val="18"/>
      </w:rPr>
    </w:pPr>
  </w:p>
  <w:p w14:paraId="351BC7FD" w14:textId="77777777" w:rsidR="00BA33CA" w:rsidRDefault="00BA33CA"/>
  <w:p w14:paraId="05D3F5BA" w14:textId="77777777" w:rsidR="00BA33CA" w:rsidRDefault="00BA33CA" w:rsidP="00F87EF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A9C34" w14:textId="77777777" w:rsidR="00BA33CA" w:rsidRPr="00F87EF6" w:rsidRDefault="00BA33CA" w:rsidP="00F87E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91935" w14:textId="77777777" w:rsidR="000E67C9" w:rsidRDefault="000E67C9">
      <w:pPr>
        <w:spacing w:after="0" w:line="240" w:lineRule="auto"/>
      </w:pPr>
      <w:r>
        <w:separator/>
      </w:r>
    </w:p>
  </w:footnote>
  <w:footnote w:type="continuationSeparator" w:id="0">
    <w:p w14:paraId="7C641B33" w14:textId="77777777" w:rsidR="000E67C9" w:rsidRDefault="000E67C9">
      <w:pPr>
        <w:spacing w:after="0" w:line="240" w:lineRule="auto"/>
      </w:pPr>
      <w:r>
        <w:continuationSeparator/>
      </w:r>
    </w:p>
  </w:footnote>
  <w:footnote w:type="continuationNotice" w:id="1">
    <w:p w14:paraId="3943A1C9" w14:textId="77777777" w:rsidR="000E67C9" w:rsidRDefault="000E67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5F62D" w14:textId="2392D5A2" w:rsidR="00BA33CA" w:rsidRDefault="00BA33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8A1E10F" w14:textId="77777777" w:rsidR="00BA33CA" w:rsidRDefault="00BA33CA"/>
  <w:p w14:paraId="0543C595" w14:textId="77777777" w:rsidR="00BA33CA" w:rsidRDefault="00BA33CA" w:rsidP="00F87EF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C315B" w14:textId="531A7A6C" w:rsidR="00BA33CA" w:rsidRDefault="00BA33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</w:pPr>
    <w:r>
      <w:rPr>
        <w:noProof/>
      </w:rPr>
      <w:drawing>
        <wp:anchor distT="0" distB="0" distL="114300" distR="114300" simplePos="0" relativeHeight="251660288" behindDoc="1" locked="0" layoutInCell="1" hidden="0" allowOverlap="1" wp14:anchorId="1E34A548" wp14:editId="64B570BA">
          <wp:simplePos x="0" y="0"/>
          <wp:positionH relativeFrom="margin">
            <wp:posOffset>-36516</wp:posOffset>
          </wp:positionH>
          <wp:positionV relativeFrom="paragraph">
            <wp:posOffset>72720</wp:posOffset>
          </wp:positionV>
          <wp:extent cx="3136900" cy="596900"/>
          <wp:effectExtent l="0" t="0" r="6350" b="0"/>
          <wp:wrapTight wrapText="bothSides">
            <wp:wrapPolygon edited="0">
              <wp:start x="0" y="0"/>
              <wp:lineTo x="0" y="20681"/>
              <wp:lineTo x="21513" y="20681"/>
              <wp:lineTo x="21513" y="0"/>
              <wp:lineTo x="0" y="0"/>
            </wp:wrapPolygon>
          </wp:wrapTight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3690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6E5DD5" w14:textId="77777777" w:rsidR="00BA33CA" w:rsidRDefault="00BA33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</w:pPr>
  </w:p>
  <w:p w14:paraId="50126BD3" w14:textId="77777777" w:rsidR="00BA33CA" w:rsidRDefault="00BA33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</w:pPr>
  </w:p>
  <w:p w14:paraId="6DBF6760" w14:textId="77777777" w:rsidR="00BA33CA" w:rsidRDefault="00BA33CA" w:rsidP="00F87EF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9BA24" w14:textId="16FA837B" w:rsidR="00BA33CA" w:rsidRPr="00F87EF6" w:rsidRDefault="00BA33CA" w:rsidP="00F87E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7DEC"/>
    <w:multiLevelType w:val="multilevel"/>
    <w:tmpl w:val="1A28BC52"/>
    <w:lvl w:ilvl="0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193592"/>
    <w:multiLevelType w:val="multilevel"/>
    <w:tmpl w:val="B8FE8E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5D021BD"/>
    <w:multiLevelType w:val="multilevel"/>
    <w:tmpl w:val="FFD8AA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068F425F"/>
    <w:multiLevelType w:val="multilevel"/>
    <w:tmpl w:val="E604BC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0B92043D"/>
    <w:multiLevelType w:val="multilevel"/>
    <w:tmpl w:val="750020E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C733F3C"/>
    <w:multiLevelType w:val="multilevel"/>
    <w:tmpl w:val="69925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011040F"/>
    <w:multiLevelType w:val="hybridMultilevel"/>
    <w:tmpl w:val="D9088A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615CE"/>
    <w:multiLevelType w:val="multilevel"/>
    <w:tmpl w:val="8F16B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5772719"/>
    <w:multiLevelType w:val="multilevel"/>
    <w:tmpl w:val="5BEE26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17524A98"/>
    <w:multiLevelType w:val="multilevel"/>
    <w:tmpl w:val="E124C7C2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7B23789"/>
    <w:multiLevelType w:val="multilevel"/>
    <w:tmpl w:val="C086785A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E39D0"/>
    <w:multiLevelType w:val="multilevel"/>
    <w:tmpl w:val="4350CA44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35408C6"/>
    <w:multiLevelType w:val="hybridMultilevel"/>
    <w:tmpl w:val="A0FC55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E2496"/>
    <w:multiLevelType w:val="multilevel"/>
    <w:tmpl w:val="6E8A0A3E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C7F48B5"/>
    <w:multiLevelType w:val="multilevel"/>
    <w:tmpl w:val="0B82B50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nsid w:val="2E77402C"/>
    <w:multiLevelType w:val="multilevel"/>
    <w:tmpl w:val="3782D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800" w:hanging="72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A2ED5"/>
    <w:multiLevelType w:val="multilevel"/>
    <w:tmpl w:val="9E8AB5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32076CF2"/>
    <w:multiLevelType w:val="multilevel"/>
    <w:tmpl w:val="7E980AF8"/>
    <w:lvl w:ilvl="0">
      <w:start w:val="5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7283EA6"/>
    <w:multiLevelType w:val="multilevel"/>
    <w:tmpl w:val="5C12A9B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C122BDC"/>
    <w:multiLevelType w:val="hybridMultilevel"/>
    <w:tmpl w:val="6BB21658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567643"/>
    <w:multiLevelType w:val="hybridMultilevel"/>
    <w:tmpl w:val="8688B3A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31FB6"/>
    <w:multiLevelType w:val="multilevel"/>
    <w:tmpl w:val="5EB0F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3F6A7A87"/>
    <w:multiLevelType w:val="multilevel"/>
    <w:tmpl w:val="AB08CD3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27241CD"/>
    <w:multiLevelType w:val="multilevel"/>
    <w:tmpl w:val="4BEAE5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48A245E"/>
    <w:multiLevelType w:val="hybridMultilevel"/>
    <w:tmpl w:val="E188D66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91205E0"/>
    <w:multiLevelType w:val="hybridMultilevel"/>
    <w:tmpl w:val="2A8475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45F2E"/>
    <w:multiLevelType w:val="hybridMultilevel"/>
    <w:tmpl w:val="C94057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907EC"/>
    <w:multiLevelType w:val="hybridMultilevel"/>
    <w:tmpl w:val="57CE03E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41C2B"/>
    <w:multiLevelType w:val="multilevel"/>
    <w:tmpl w:val="CDCA63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nsid w:val="5B19049D"/>
    <w:multiLevelType w:val="multilevel"/>
    <w:tmpl w:val="5258901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5CD8278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F3F46EE"/>
    <w:multiLevelType w:val="multilevel"/>
    <w:tmpl w:val="9912AE2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67B026A1"/>
    <w:multiLevelType w:val="multilevel"/>
    <w:tmpl w:val="3D6E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BD05014"/>
    <w:multiLevelType w:val="multilevel"/>
    <w:tmpl w:val="BCE071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6D1517C7"/>
    <w:multiLevelType w:val="multilevel"/>
    <w:tmpl w:val="A6881D10"/>
    <w:lvl w:ilvl="0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74A2470D"/>
    <w:multiLevelType w:val="multilevel"/>
    <w:tmpl w:val="ECF049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65200D5"/>
    <w:multiLevelType w:val="multilevel"/>
    <w:tmpl w:val="21B80704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nsid w:val="7F970CE4"/>
    <w:multiLevelType w:val="hybridMultilevel"/>
    <w:tmpl w:val="84FACF3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6"/>
  </w:num>
  <w:num w:numId="3">
    <w:abstractNumId w:val="31"/>
  </w:num>
  <w:num w:numId="4">
    <w:abstractNumId w:val="22"/>
  </w:num>
  <w:num w:numId="5">
    <w:abstractNumId w:val="33"/>
  </w:num>
  <w:num w:numId="6">
    <w:abstractNumId w:val="1"/>
  </w:num>
  <w:num w:numId="7">
    <w:abstractNumId w:val="8"/>
  </w:num>
  <w:num w:numId="8">
    <w:abstractNumId w:val="28"/>
  </w:num>
  <w:num w:numId="9">
    <w:abstractNumId w:val="14"/>
  </w:num>
  <w:num w:numId="10">
    <w:abstractNumId w:val="5"/>
  </w:num>
  <w:num w:numId="11">
    <w:abstractNumId w:val="2"/>
  </w:num>
  <w:num w:numId="12">
    <w:abstractNumId w:val="23"/>
  </w:num>
  <w:num w:numId="13">
    <w:abstractNumId w:val="3"/>
  </w:num>
  <w:num w:numId="14">
    <w:abstractNumId w:val="10"/>
  </w:num>
  <w:num w:numId="15">
    <w:abstractNumId w:val="11"/>
  </w:num>
  <w:num w:numId="16">
    <w:abstractNumId w:val="9"/>
  </w:num>
  <w:num w:numId="17">
    <w:abstractNumId w:val="4"/>
  </w:num>
  <w:num w:numId="18">
    <w:abstractNumId w:val="29"/>
  </w:num>
  <w:num w:numId="19">
    <w:abstractNumId w:val="17"/>
  </w:num>
  <w:num w:numId="20">
    <w:abstractNumId w:val="13"/>
  </w:num>
  <w:num w:numId="21">
    <w:abstractNumId w:val="16"/>
  </w:num>
  <w:num w:numId="22">
    <w:abstractNumId w:val="18"/>
  </w:num>
  <w:num w:numId="23">
    <w:abstractNumId w:val="34"/>
  </w:num>
  <w:num w:numId="24">
    <w:abstractNumId w:val="15"/>
  </w:num>
  <w:num w:numId="25">
    <w:abstractNumId w:val="7"/>
  </w:num>
  <w:num w:numId="26">
    <w:abstractNumId w:val="25"/>
  </w:num>
  <w:num w:numId="27">
    <w:abstractNumId w:val="30"/>
  </w:num>
  <w:num w:numId="28">
    <w:abstractNumId w:val="35"/>
  </w:num>
  <w:num w:numId="29">
    <w:abstractNumId w:val="0"/>
  </w:num>
  <w:num w:numId="30">
    <w:abstractNumId w:val="32"/>
  </w:num>
  <w:num w:numId="31">
    <w:abstractNumId w:val="37"/>
  </w:num>
  <w:num w:numId="32">
    <w:abstractNumId w:val="20"/>
  </w:num>
  <w:num w:numId="33">
    <w:abstractNumId w:val="19"/>
  </w:num>
  <w:num w:numId="34">
    <w:abstractNumId w:val="24"/>
  </w:num>
  <w:num w:numId="35">
    <w:abstractNumId w:val="12"/>
  </w:num>
  <w:num w:numId="36">
    <w:abstractNumId w:val="13"/>
  </w:num>
  <w:num w:numId="37">
    <w:abstractNumId w:val="26"/>
  </w:num>
  <w:num w:numId="38">
    <w:abstractNumId w:val="27"/>
  </w:num>
  <w:num w:numId="39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CO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28"/>
    <w:rsid w:val="0000038F"/>
    <w:rsid w:val="000019FB"/>
    <w:rsid w:val="00001B99"/>
    <w:rsid w:val="00005B8F"/>
    <w:rsid w:val="00010DA0"/>
    <w:rsid w:val="000144AA"/>
    <w:rsid w:val="0001785D"/>
    <w:rsid w:val="00017D7E"/>
    <w:rsid w:val="00020259"/>
    <w:rsid w:val="00021FD6"/>
    <w:rsid w:val="00022DFA"/>
    <w:rsid w:val="000236BF"/>
    <w:rsid w:val="0002410C"/>
    <w:rsid w:val="000349FE"/>
    <w:rsid w:val="000401C1"/>
    <w:rsid w:val="00040331"/>
    <w:rsid w:val="00053B9A"/>
    <w:rsid w:val="00063337"/>
    <w:rsid w:val="000651C7"/>
    <w:rsid w:val="00065C05"/>
    <w:rsid w:val="0007142F"/>
    <w:rsid w:val="00072B0D"/>
    <w:rsid w:val="000738CF"/>
    <w:rsid w:val="00085B3A"/>
    <w:rsid w:val="0009235A"/>
    <w:rsid w:val="000931B9"/>
    <w:rsid w:val="000953B1"/>
    <w:rsid w:val="00095756"/>
    <w:rsid w:val="000A00C8"/>
    <w:rsid w:val="000A179F"/>
    <w:rsid w:val="000A767A"/>
    <w:rsid w:val="000A7B1D"/>
    <w:rsid w:val="000C0C4B"/>
    <w:rsid w:val="000C674E"/>
    <w:rsid w:val="000C7AC5"/>
    <w:rsid w:val="000D1C1D"/>
    <w:rsid w:val="000D66E1"/>
    <w:rsid w:val="000D6A1C"/>
    <w:rsid w:val="000D7444"/>
    <w:rsid w:val="000E0317"/>
    <w:rsid w:val="000E04E2"/>
    <w:rsid w:val="000E09E3"/>
    <w:rsid w:val="000E13D8"/>
    <w:rsid w:val="000E67C9"/>
    <w:rsid w:val="000F1A3D"/>
    <w:rsid w:val="000F6013"/>
    <w:rsid w:val="00100A34"/>
    <w:rsid w:val="00100C72"/>
    <w:rsid w:val="0010245C"/>
    <w:rsid w:val="001033CB"/>
    <w:rsid w:val="00103C1C"/>
    <w:rsid w:val="00112AF3"/>
    <w:rsid w:val="00120670"/>
    <w:rsid w:val="00141E53"/>
    <w:rsid w:val="0014528A"/>
    <w:rsid w:val="0014621D"/>
    <w:rsid w:val="00150149"/>
    <w:rsid w:val="00153AE9"/>
    <w:rsid w:val="001545C6"/>
    <w:rsid w:val="00166011"/>
    <w:rsid w:val="001664BB"/>
    <w:rsid w:val="00166DA9"/>
    <w:rsid w:val="00170AD8"/>
    <w:rsid w:val="00172194"/>
    <w:rsid w:val="00173274"/>
    <w:rsid w:val="00175C11"/>
    <w:rsid w:val="00184B9A"/>
    <w:rsid w:val="00185325"/>
    <w:rsid w:val="0019270F"/>
    <w:rsid w:val="00195AB3"/>
    <w:rsid w:val="00196C2F"/>
    <w:rsid w:val="001A501D"/>
    <w:rsid w:val="001B2B0A"/>
    <w:rsid w:val="001B37DB"/>
    <w:rsid w:val="001B501B"/>
    <w:rsid w:val="001C2145"/>
    <w:rsid w:val="001C7458"/>
    <w:rsid w:val="001D08E3"/>
    <w:rsid w:val="001D2D28"/>
    <w:rsid w:val="001D497A"/>
    <w:rsid w:val="001D5E11"/>
    <w:rsid w:val="001D63A7"/>
    <w:rsid w:val="001D6406"/>
    <w:rsid w:val="001D7F27"/>
    <w:rsid w:val="001E0A82"/>
    <w:rsid w:val="001E3F53"/>
    <w:rsid w:val="001F008C"/>
    <w:rsid w:val="001F4137"/>
    <w:rsid w:val="001F7773"/>
    <w:rsid w:val="002006CE"/>
    <w:rsid w:val="0020647B"/>
    <w:rsid w:val="00213D5B"/>
    <w:rsid w:val="00220C0D"/>
    <w:rsid w:val="00220E23"/>
    <w:rsid w:val="00224B40"/>
    <w:rsid w:val="002255B5"/>
    <w:rsid w:val="00225CA4"/>
    <w:rsid w:val="002375DC"/>
    <w:rsid w:val="00240C35"/>
    <w:rsid w:val="00244B4D"/>
    <w:rsid w:val="002503FF"/>
    <w:rsid w:val="00253A69"/>
    <w:rsid w:val="002550D5"/>
    <w:rsid w:val="002551F0"/>
    <w:rsid w:val="00256756"/>
    <w:rsid w:val="00261909"/>
    <w:rsid w:val="002658FF"/>
    <w:rsid w:val="00270137"/>
    <w:rsid w:val="00271A26"/>
    <w:rsid w:val="00271AC5"/>
    <w:rsid w:val="002749F9"/>
    <w:rsid w:val="00275929"/>
    <w:rsid w:val="00275D10"/>
    <w:rsid w:val="00276AA0"/>
    <w:rsid w:val="002822DF"/>
    <w:rsid w:val="00286BA6"/>
    <w:rsid w:val="002965F1"/>
    <w:rsid w:val="002A6B33"/>
    <w:rsid w:val="002B07CE"/>
    <w:rsid w:val="002B0ADF"/>
    <w:rsid w:val="002B0B4A"/>
    <w:rsid w:val="002B1EC2"/>
    <w:rsid w:val="002B7EA4"/>
    <w:rsid w:val="002C359A"/>
    <w:rsid w:val="002C542E"/>
    <w:rsid w:val="002D5408"/>
    <w:rsid w:val="002D745B"/>
    <w:rsid w:val="002D7508"/>
    <w:rsid w:val="002E4C9F"/>
    <w:rsid w:val="002F271D"/>
    <w:rsid w:val="002F6BA7"/>
    <w:rsid w:val="002F76AB"/>
    <w:rsid w:val="00304734"/>
    <w:rsid w:val="00305E6A"/>
    <w:rsid w:val="003077DC"/>
    <w:rsid w:val="00311B3C"/>
    <w:rsid w:val="00314166"/>
    <w:rsid w:val="003151A7"/>
    <w:rsid w:val="003204F3"/>
    <w:rsid w:val="00334BFA"/>
    <w:rsid w:val="00336F72"/>
    <w:rsid w:val="003373AA"/>
    <w:rsid w:val="00340AFD"/>
    <w:rsid w:val="00345528"/>
    <w:rsid w:val="00350E95"/>
    <w:rsid w:val="0035216F"/>
    <w:rsid w:val="003525C6"/>
    <w:rsid w:val="00356F26"/>
    <w:rsid w:val="00364728"/>
    <w:rsid w:val="00365353"/>
    <w:rsid w:val="00370F3E"/>
    <w:rsid w:val="00371AF0"/>
    <w:rsid w:val="0038002E"/>
    <w:rsid w:val="003820F1"/>
    <w:rsid w:val="003830B1"/>
    <w:rsid w:val="003838DA"/>
    <w:rsid w:val="003903DE"/>
    <w:rsid w:val="00394095"/>
    <w:rsid w:val="00394B98"/>
    <w:rsid w:val="003A6D0E"/>
    <w:rsid w:val="003A70C5"/>
    <w:rsid w:val="003B4C84"/>
    <w:rsid w:val="003B5167"/>
    <w:rsid w:val="003B5A8F"/>
    <w:rsid w:val="003B73CB"/>
    <w:rsid w:val="003C0A2A"/>
    <w:rsid w:val="003C4CAE"/>
    <w:rsid w:val="003C68C4"/>
    <w:rsid w:val="003C7CD9"/>
    <w:rsid w:val="003D2B92"/>
    <w:rsid w:val="003D7F04"/>
    <w:rsid w:val="003E6EF0"/>
    <w:rsid w:val="003E6F5D"/>
    <w:rsid w:val="003F1165"/>
    <w:rsid w:val="004037D4"/>
    <w:rsid w:val="00406CDD"/>
    <w:rsid w:val="00421A01"/>
    <w:rsid w:val="00421CCE"/>
    <w:rsid w:val="00422D70"/>
    <w:rsid w:val="00424DE0"/>
    <w:rsid w:val="00425A0E"/>
    <w:rsid w:val="00425CD3"/>
    <w:rsid w:val="00427C6C"/>
    <w:rsid w:val="004307A3"/>
    <w:rsid w:val="00431C7E"/>
    <w:rsid w:val="00432993"/>
    <w:rsid w:val="00433F59"/>
    <w:rsid w:val="00436C83"/>
    <w:rsid w:val="00445E01"/>
    <w:rsid w:val="00447873"/>
    <w:rsid w:val="00450413"/>
    <w:rsid w:val="004601A6"/>
    <w:rsid w:val="00460D51"/>
    <w:rsid w:val="00462ABF"/>
    <w:rsid w:val="00464B8A"/>
    <w:rsid w:val="0046555C"/>
    <w:rsid w:val="00465A70"/>
    <w:rsid w:val="0048228E"/>
    <w:rsid w:val="004833CF"/>
    <w:rsid w:val="00483B08"/>
    <w:rsid w:val="00484D2E"/>
    <w:rsid w:val="00484F34"/>
    <w:rsid w:val="00487536"/>
    <w:rsid w:val="00490404"/>
    <w:rsid w:val="004925D4"/>
    <w:rsid w:val="004957AB"/>
    <w:rsid w:val="00495EDA"/>
    <w:rsid w:val="00496D16"/>
    <w:rsid w:val="004A1214"/>
    <w:rsid w:val="004A2445"/>
    <w:rsid w:val="004A3476"/>
    <w:rsid w:val="004A4279"/>
    <w:rsid w:val="004A57C5"/>
    <w:rsid w:val="004A6AD1"/>
    <w:rsid w:val="004B20BA"/>
    <w:rsid w:val="004B2291"/>
    <w:rsid w:val="004B7D92"/>
    <w:rsid w:val="004C4842"/>
    <w:rsid w:val="004C4DD5"/>
    <w:rsid w:val="004C4F36"/>
    <w:rsid w:val="004D1433"/>
    <w:rsid w:val="004D1BC1"/>
    <w:rsid w:val="004D2F56"/>
    <w:rsid w:val="004D3EC5"/>
    <w:rsid w:val="004D647B"/>
    <w:rsid w:val="004E4F7F"/>
    <w:rsid w:val="004F0EB2"/>
    <w:rsid w:val="004F15F3"/>
    <w:rsid w:val="004F22D7"/>
    <w:rsid w:val="004F47F3"/>
    <w:rsid w:val="004F5D34"/>
    <w:rsid w:val="004F6F49"/>
    <w:rsid w:val="004F74B2"/>
    <w:rsid w:val="004F75FE"/>
    <w:rsid w:val="00501ACB"/>
    <w:rsid w:val="00512EA7"/>
    <w:rsid w:val="005143D7"/>
    <w:rsid w:val="005167CD"/>
    <w:rsid w:val="0052143A"/>
    <w:rsid w:val="0052169D"/>
    <w:rsid w:val="005243E9"/>
    <w:rsid w:val="00527506"/>
    <w:rsid w:val="00530DED"/>
    <w:rsid w:val="00531779"/>
    <w:rsid w:val="00534675"/>
    <w:rsid w:val="005401C2"/>
    <w:rsid w:val="0055034A"/>
    <w:rsid w:val="0055191F"/>
    <w:rsid w:val="005529BC"/>
    <w:rsid w:val="00553376"/>
    <w:rsid w:val="00553EB2"/>
    <w:rsid w:val="00553F92"/>
    <w:rsid w:val="005547D2"/>
    <w:rsid w:val="00561039"/>
    <w:rsid w:val="005621B1"/>
    <w:rsid w:val="00562F50"/>
    <w:rsid w:val="00563B1D"/>
    <w:rsid w:val="00565CAE"/>
    <w:rsid w:val="005746D4"/>
    <w:rsid w:val="005759DA"/>
    <w:rsid w:val="00577C8F"/>
    <w:rsid w:val="00584033"/>
    <w:rsid w:val="00594519"/>
    <w:rsid w:val="005951DB"/>
    <w:rsid w:val="00595302"/>
    <w:rsid w:val="005959A5"/>
    <w:rsid w:val="005A0C11"/>
    <w:rsid w:val="005A39C0"/>
    <w:rsid w:val="005B0BC4"/>
    <w:rsid w:val="005C021D"/>
    <w:rsid w:val="005C35EB"/>
    <w:rsid w:val="005C40F5"/>
    <w:rsid w:val="005D48EC"/>
    <w:rsid w:val="005D6446"/>
    <w:rsid w:val="005E1BFE"/>
    <w:rsid w:val="005E6F3D"/>
    <w:rsid w:val="005F0786"/>
    <w:rsid w:val="005F105F"/>
    <w:rsid w:val="005F1233"/>
    <w:rsid w:val="005F1853"/>
    <w:rsid w:val="005F1D6A"/>
    <w:rsid w:val="005F3865"/>
    <w:rsid w:val="00601F78"/>
    <w:rsid w:val="00620F29"/>
    <w:rsid w:val="006218BC"/>
    <w:rsid w:val="00621AAF"/>
    <w:rsid w:val="00623F22"/>
    <w:rsid w:val="00624862"/>
    <w:rsid w:val="0062510F"/>
    <w:rsid w:val="00625BD4"/>
    <w:rsid w:val="00625EFF"/>
    <w:rsid w:val="0062676D"/>
    <w:rsid w:val="0063103F"/>
    <w:rsid w:val="00635CC5"/>
    <w:rsid w:val="00637FA6"/>
    <w:rsid w:val="0064370C"/>
    <w:rsid w:val="006504CC"/>
    <w:rsid w:val="00652D9F"/>
    <w:rsid w:val="006532FE"/>
    <w:rsid w:val="00657B93"/>
    <w:rsid w:val="00662507"/>
    <w:rsid w:val="00667A28"/>
    <w:rsid w:val="00667ED2"/>
    <w:rsid w:val="0067028D"/>
    <w:rsid w:val="006715D1"/>
    <w:rsid w:val="00677C75"/>
    <w:rsid w:val="00684294"/>
    <w:rsid w:val="00690247"/>
    <w:rsid w:val="006905A3"/>
    <w:rsid w:val="00690EEC"/>
    <w:rsid w:val="0069691C"/>
    <w:rsid w:val="00696CC7"/>
    <w:rsid w:val="006A0BE4"/>
    <w:rsid w:val="006A0D4E"/>
    <w:rsid w:val="006A2150"/>
    <w:rsid w:val="006A4D1A"/>
    <w:rsid w:val="006A5CF6"/>
    <w:rsid w:val="006A61B1"/>
    <w:rsid w:val="006A7162"/>
    <w:rsid w:val="006C3F4E"/>
    <w:rsid w:val="006D1BB7"/>
    <w:rsid w:val="006D20B9"/>
    <w:rsid w:val="006D6278"/>
    <w:rsid w:val="006D667E"/>
    <w:rsid w:val="006D7DEF"/>
    <w:rsid w:val="006E0B32"/>
    <w:rsid w:val="006E25B9"/>
    <w:rsid w:val="006E331B"/>
    <w:rsid w:val="006E6129"/>
    <w:rsid w:val="006E63D2"/>
    <w:rsid w:val="006E7516"/>
    <w:rsid w:val="006F53AB"/>
    <w:rsid w:val="006F77C3"/>
    <w:rsid w:val="0070101C"/>
    <w:rsid w:val="00711A95"/>
    <w:rsid w:val="0071558A"/>
    <w:rsid w:val="00715788"/>
    <w:rsid w:val="0071580C"/>
    <w:rsid w:val="007222C3"/>
    <w:rsid w:val="00722B1B"/>
    <w:rsid w:val="00726ED4"/>
    <w:rsid w:val="00727C11"/>
    <w:rsid w:val="00733DEF"/>
    <w:rsid w:val="00743310"/>
    <w:rsid w:val="00746AD6"/>
    <w:rsid w:val="00751D98"/>
    <w:rsid w:val="007568BF"/>
    <w:rsid w:val="00757510"/>
    <w:rsid w:val="00757C3E"/>
    <w:rsid w:val="007604EB"/>
    <w:rsid w:val="00763717"/>
    <w:rsid w:val="00776009"/>
    <w:rsid w:val="00776605"/>
    <w:rsid w:val="00777903"/>
    <w:rsid w:val="0078083B"/>
    <w:rsid w:val="00780AB3"/>
    <w:rsid w:val="00780E4E"/>
    <w:rsid w:val="00780FBB"/>
    <w:rsid w:val="00781A60"/>
    <w:rsid w:val="00781B82"/>
    <w:rsid w:val="00786047"/>
    <w:rsid w:val="00786E53"/>
    <w:rsid w:val="0079053E"/>
    <w:rsid w:val="00793855"/>
    <w:rsid w:val="00796199"/>
    <w:rsid w:val="00797671"/>
    <w:rsid w:val="007A0DC7"/>
    <w:rsid w:val="007A18DA"/>
    <w:rsid w:val="007A3488"/>
    <w:rsid w:val="007A664D"/>
    <w:rsid w:val="007A75BA"/>
    <w:rsid w:val="007B0191"/>
    <w:rsid w:val="007B1979"/>
    <w:rsid w:val="007B20DB"/>
    <w:rsid w:val="007C2A9B"/>
    <w:rsid w:val="007C44C7"/>
    <w:rsid w:val="007D18F5"/>
    <w:rsid w:val="007E4215"/>
    <w:rsid w:val="007E5DBD"/>
    <w:rsid w:val="007E5E71"/>
    <w:rsid w:val="007E7497"/>
    <w:rsid w:val="007E75C5"/>
    <w:rsid w:val="007F13E9"/>
    <w:rsid w:val="007F1FB0"/>
    <w:rsid w:val="007F24A5"/>
    <w:rsid w:val="007F2590"/>
    <w:rsid w:val="007F4338"/>
    <w:rsid w:val="007F5963"/>
    <w:rsid w:val="007F63ED"/>
    <w:rsid w:val="00804AD3"/>
    <w:rsid w:val="008057D7"/>
    <w:rsid w:val="00805F8B"/>
    <w:rsid w:val="008142C5"/>
    <w:rsid w:val="0081497E"/>
    <w:rsid w:val="00814E02"/>
    <w:rsid w:val="00816DE4"/>
    <w:rsid w:val="008201BC"/>
    <w:rsid w:val="0082483A"/>
    <w:rsid w:val="00827168"/>
    <w:rsid w:val="008347D5"/>
    <w:rsid w:val="00834CD8"/>
    <w:rsid w:val="00837C0E"/>
    <w:rsid w:val="008453D8"/>
    <w:rsid w:val="008464CC"/>
    <w:rsid w:val="00850741"/>
    <w:rsid w:val="00854DC7"/>
    <w:rsid w:val="008552D1"/>
    <w:rsid w:val="00855A26"/>
    <w:rsid w:val="008568B5"/>
    <w:rsid w:val="00860D9A"/>
    <w:rsid w:val="00862072"/>
    <w:rsid w:val="008627B2"/>
    <w:rsid w:val="00862B04"/>
    <w:rsid w:val="0086460A"/>
    <w:rsid w:val="008651B6"/>
    <w:rsid w:val="0086520C"/>
    <w:rsid w:val="00867F3F"/>
    <w:rsid w:val="00873607"/>
    <w:rsid w:val="008767F3"/>
    <w:rsid w:val="00880EF3"/>
    <w:rsid w:val="0089413E"/>
    <w:rsid w:val="008A2F27"/>
    <w:rsid w:val="008A4CF9"/>
    <w:rsid w:val="008A5E15"/>
    <w:rsid w:val="008A61BC"/>
    <w:rsid w:val="008A6A65"/>
    <w:rsid w:val="008A7626"/>
    <w:rsid w:val="008C1DD9"/>
    <w:rsid w:val="008C71C8"/>
    <w:rsid w:val="008D1776"/>
    <w:rsid w:val="008D4826"/>
    <w:rsid w:val="008D6A4E"/>
    <w:rsid w:val="008E2B0B"/>
    <w:rsid w:val="008E3642"/>
    <w:rsid w:val="008F15AD"/>
    <w:rsid w:val="008F2A25"/>
    <w:rsid w:val="008F33C1"/>
    <w:rsid w:val="008F396D"/>
    <w:rsid w:val="008F4D15"/>
    <w:rsid w:val="008F5771"/>
    <w:rsid w:val="0090416F"/>
    <w:rsid w:val="009042C2"/>
    <w:rsid w:val="0090616E"/>
    <w:rsid w:val="00907780"/>
    <w:rsid w:val="00910761"/>
    <w:rsid w:val="00912826"/>
    <w:rsid w:val="00920B1F"/>
    <w:rsid w:val="00920F2D"/>
    <w:rsid w:val="00921625"/>
    <w:rsid w:val="00921785"/>
    <w:rsid w:val="0092328A"/>
    <w:rsid w:val="0092546E"/>
    <w:rsid w:val="009332B0"/>
    <w:rsid w:val="009379B9"/>
    <w:rsid w:val="009459FE"/>
    <w:rsid w:val="0095415C"/>
    <w:rsid w:val="00957F12"/>
    <w:rsid w:val="00961DC3"/>
    <w:rsid w:val="00963639"/>
    <w:rsid w:val="00977950"/>
    <w:rsid w:val="00980657"/>
    <w:rsid w:val="00980FCE"/>
    <w:rsid w:val="00981F78"/>
    <w:rsid w:val="009841F8"/>
    <w:rsid w:val="00985B9C"/>
    <w:rsid w:val="009922D8"/>
    <w:rsid w:val="0099303E"/>
    <w:rsid w:val="00993424"/>
    <w:rsid w:val="0099366B"/>
    <w:rsid w:val="009A2744"/>
    <w:rsid w:val="009A2A25"/>
    <w:rsid w:val="009A7B7D"/>
    <w:rsid w:val="009B216A"/>
    <w:rsid w:val="009B2DDA"/>
    <w:rsid w:val="009B642F"/>
    <w:rsid w:val="009B686B"/>
    <w:rsid w:val="009B68F0"/>
    <w:rsid w:val="009C0390"/>
    <w:rsid w:val="009C1BCE"/>
    <w:rsid w:val="009C6AC3"/>
    <w:rsid w:val="009D1E39"/>
    <w:rsid w:val="009D2291"/>
    <w:rsid w:val="009D5E34"/>
    <w:rsid w:val="009D7038"/>
    <w:rsid w:val="009E1910"/>
    <w:rsid w:val="009E35A5"/>
    <w:rsid w:val="009E7C35"/>
    <w:rsid w:val="009F0298"/>
    <w:rsid w:val="009F4C73"/>
    <w:rsid w:val="009F7F4E"/>
    <w:rsid w:val="00A056AC"/>
    <w:rsid w:val="00A1056F"/>
    <w:rsid w:val="00A11EFC"/>
    <w:rsid w:val="00A1346F"/>
    <w:rsid w:val="00A1388B"/>
    <w:rsid w:val="00A16F75"/>
    <w:rsid w:val="00A220EC"/>
    <w:rsid w:val="00A2366C"/>
    <w:rsid w:val="00A25E84"/>
    <w:rsid w:val="00A32A47"/>
    <w:rsid w:val="00A35483"/>
    <w:rsid w:val="00A36B04"/>
    <w:rsid w:val="00A37908"/>
    <w:rsid w:val="00A419A3"/>
    <w:rsid w:val="00A467C5"/>
    <w:rsid w:val="00A53AF7"/>
    <w:rsid w:val="00A540DA"/>
    <w:rsid w:val="00A54299"/>
    <w:rsid w:val="00A556B4"/>
    <w:rsid w:val="00A6234B"/>
    <w:rsid w:val="00A64905"/>
    <w:rsid w:val="00A64F03"/>
    <w:rsid w:val="00A7107B"/>
    <w:rsid w:val="00A71B7C"/>
    <w:rsid w:val="00A72E99"/>
    <w:rsid w:val="00A7459A"/>
    <w:rsid w:val="00A767AC"/>
    <w:rsid w:val="00A80025"/>
    <w:rsid w:val="00A831A0"/>
    <w:rsid w:val="00A857D9"/>
    <w:rsid w:val="00A858EF"/>
    <w:rsid w:val="00A870CD"/>
    <w:rsid w:val="00A87690"/>
    <w:rsid w:val="00A87E88"/>
    <w:rsid w:val="00A9483C"/>
    <w:rsid w:val="00AA5463"/>
    <w:rsid w:val="00AA664B"/>
    <w:rsid w:val="00AB102C"/>
    <w:rsid w:val="00AB442C"/>
    <w:rsid w:val="00AB5F70"/>
    <w:rsid w:val="00AB7C6D"/>
    <w:rsid w:val="00AC08BC"/>
    <w:rsid w:val="00AC2B24"/>
    <w:rsid w:val="00AC438A"/>
    <w:rsid w:val="00AC4C30"/>
    <w:rsid w:val="00AC57D2"/>
    <w:rsid w:val="00AC7121"/>
    <w:rsid w:val="00AD10E9"/>
    <w:rsid w:val="00AD332B"/>
    <w:rsid w:val="00AD434E"/>
    <w:rsid w:val="00AD7D67"/>
    <w:rsid w:val="00AF2F74"/>
    <w:rsid w:val="00AF31F1"/>
    <w:rsid w:val="00B01A90"/>
    <w:rsid w:val="00B111AD"/>
    <w:rsid w:val="00B11AD0"/>
    <w:rsid w:val="00B11CE1"/>
    <w:rsid w:val="00B15ABF"/>
    <w:rsid w:val="00B16390"/>
    <w:rsid w:val="00B23414"/>
    <w:rsid w:val="00B255B7"/>
    <w:rsid w:val="00B36127"/>
    <w:rsid w:val="00B4182D"/>
    <w:rsid w:val="00B42B89"/>
    <w:rsid w:val="00B45B77"/>
    <w:rsid w:val="00B50261"/>
    <w:rsid w:val="00B510C0"/>
    <w:rsid w:val="00B51F9D"/>
    <w:rsid w:val="00B55B93"/>
    <w:rsid w:val="00B56C9D"/>
    <w:rsid w:val="00B61979"/>
    <w:rsid w:val="00B61B1A"/>
    <w:rsid w:val="00B648DF"/>
    <w:rsid w:val="00B71E17"/>
    <w:rsid w:val="00B738F5"/>
    <w:rsid w:val="00B73CAE"/>
    <w:rsid w:val="00B73FD3"/>
    <w:rsid w:val="00B74C55"/>
    <w:rsid w:val="00B75598"/>
    <w:rsid w:val="00B8094E"/>
    <w:rsid w:val="00B837F8"/>
    <w:rsid w:val="00B84DD3"/>
    <w:rsid w:val="00B85AF3"/>
    <w:rsid w:val="00B87DBA"/>
    <w:rsid w:val="00B915CD"/>
    <w:rsid w:val="00B91F38"/>
    <w:rsid w:val="00BA02E5"/>
    <w:rsid w:val="00BA33CA"/>
    <w:rsid w:val="00BA3697"/>
    <w:rsid w:val="00BB0067"/>
    <w:rsid w:val="00BB17FD"/>
    <w:rsid w:val="00BB1928"/>
    <w:rsid w:val="00BB1A98"/>
    <w:rsid w:val="00BB1FE2"/>
    <w:rsid w:val="00BB2F28"/>
    <w:rsid w:val="00BB3999"/>
    <w:rsid w:val="00BB4116"/>
    <w:rsid w:val="00BB5B29"/>
    <w:rsid w:val="00BC0E6E"/>
    <w:rsid w:val="00BC7A5E"/>
    <w:rsid w:val="00BD604A"/>
    <w:rsid w:val="00BE259E"/>
    <w:rsid w:val="00BF4A36"/>
    <w:rsid w:val="00BF678C"/>
    <w:rsid w:val="00BF6B24"/>
    <w:rsid w:val="00C00E93"/>
    <w:rsid w:val="00C01D90"/>
    <w:rsid w:val="00C02CE0"/>
    <w:rsid w:val="00C03CB9"/>
    <w:rsid w:val="00C15271"/>
    <w:rsid w:val="00C160AC"/>
    <w:rsid w:val="00C17528"/>
    <w:rsid w:val="00C17D53"/>
    <w:rsid w:val="00C2365B"/>
    <w:rsid w:val="00C24440"/>
    <w:rsid w:val="00C306F3"/>
    <w:rsid w:val="00C332B5"/>
    <w:rsid w:val="00C3690B"/>
    <w:rsid w:val="00C40348"/>
    <w:rsid w:val="00C4117C"/>
    <w:rsid w:val="00C4343D"/>
    <w:rsid w:val="00C44D79"/>
    <w:rsid w:val="00C46468"/>
    <w:rsid w:val="00C4746F"/>
    <w:rsid w:val="00C5288B"/>
    <w:rsid w:val="00C528AE"/>
    <w:rsid w:val="00C550FB"/>
    <w:rsid w:val="00C553FA"/>
    <w:rsid w:val="00C553FC"/>
    <w:rsid w:val="00C5618F"/>
    <w:rsid w:val="00C56377"/>
    <w:rsid w:val="00C56452"/>
    <w:rsid w:val="00C65420"/>
    <w:rsid w:val="00C65AAD"/>
    <w:rsid w:val="00C66249"/>
    <w:rsid w:val="00C70EF1"/>
    <w:rsid w:val="00C74AFD"/>
    <w:rsid w:val="00C7730A"/>
    <w:rsid w:val="00C804C9"/>
    <w:rsid w:val="00C80E04"/>
    <w:rsid w:val="00C855AC"/>
    <w:rsid w:val="00C86765"/>
    <w:rsid w:val="00C87C7D"/>
    <w:rsid w:val="00C94915"/>
    <w:rsid w:val="00CA4B73"/>
    <w:rsid w:val="00CA5CE0"/>
    <w:rsid w:val="00CA6C47"/>
    <w:rsid w:val="00CB0AAB"/>
    <w:rsid w:val="00CB2731"/>
    <w:rsid w:val="00CC3960"/>
    <w:rsid w:val="00CC740F"/>
    <w:rsid w:val="00CD4CA1"/>
    <w:rsid w:val="00CD651B"/>
    <w:rsid w:val="00CD7D3F"/>
    <w:rsid w:val="00CE0820"/>
    <w:rsid w:val="00CE29A2"/>
    <w:rsid w:val="00CE5E7C"/>
    <w:rsid w:val="00CE6A45"/>
    <w:rsid w:val="00CE751F"/>
    <w:rsid w:val="00CF20DA"/>
    <w:rsid w:val="00CF679D"/>
    <w:rsid w:val="00CF7BD6"/>
    <w:rsid w:val="00D04B15"/>
    <w:rsid w:val="00D07BAC"/>
    <w:rsid w:val="00D07D8C"/>
    <w:rsid w:val="00D12876"/>
    <w:rsid w:val="00D12FD4"/>
    <w:rsid w:val="00D176B6"/>
    <w:rsid w:val="00D22512"/>
    <w:rsid w:val="00D255E2"/>
    <w:rsid w:val="00D27644"/>
    <w:rsid w:val="00D27E86"/>
    <w:rsid w:val="00D30BE8"/>
    <w:rsid w:val="00D32E67"/>
    <w:rsid w:val="00D341B0"/>
    <w:rsid w:val="00D36064"/>
    <w:rsid w:val="00D3717A"/>
    <w:rsid w:val="00D37D3E"/>
    <w:rsid w:val="00D43B7B"/>
    <w:rsid w:val="00D46E91"/>
    <w:rsid w:val="00D52528"/>
    <w:rsid w:val="00D54429"/>
    <w:rsid w:val="00D57944"/>
    <w:rsid w:val="00D632A1"/>
    <w:rsid w:val="00D63580"/>
    <w:rsid w:val="00D63BEF"/>
    <w:rsid w:val="00D672A6"/>
    <w:rsid w:val="00D70B6D"/>
    <w:rsid w:val="00D728A2"/>
    <w:rsid w:val="00D72A21"/>
    <w:rsid w:val="00D74FEA"/>
    <w:rsid w:val="00D76DC5"/>
    <w:rsid w:val="00D80A93"/>
    <w:rsid w:val="00D8316D"/>
    <w:rsid w:val="00D83F2A"/>
    <w:rsid w:val="00D85BDA"/>
    <w:rsid w:val="00D86339"/>
    <w:rsid w:val="00D91C83"/>
    <w:rsid w:val="00D93942"/>
    <w:rsid w:val="00D9786D"/>
    <w:rsid w:val="00DA479D"/>
    <w:rsid w:val="00DA4D25"/>
    <w:rsid w:val="00DA6AFB"/>
    <w:rsid w:val="00DA7989"/>
    <w:rsid w:val="00DB0283"/>
    <w:rsid w:val="00DB102B"/>
    <w:rsid w:val="00DB1F3E"/>
    <w:rsid w:val="00DB2ECB"/>
    <w:rsid w:val="00DB5516"/>
    <w:rsid w:val="00DB62E6"/>
    <w:rsid w:val="00DC02BC"/>
    <w:rsid w:val="00DC1236"/>
    <w:rsid w:val="00DC2D75"/>
    <w:rsid w:val="00DC37E1"/>
    <w:rsid w:val="00DC4499"/>
    <w:rsid w:val="00DC696A"/>
    <w:rsid w:val="00DD375C"/>
    <w:rsid w:val="00DD7429"/>
    <w:rsid w:val="00DD7CFF"/>
    <w:rsid w:val="00DE0844"/>
    <w:rsid w:val="00DE23DF"/>
    <w:rsid w:val="00DE3B48"/>
    <w:rsid w:val="00DE5F19"/>
    <w:rsid w:val="00DF1DE9"/>
    <w:rsid w:val="00DF216B"/>
    <w:rsid w:val="00E00341"/>
    <w:rsid w:val="00E0111F"/>
    <w:rsid w:val="00E038DE"/>
    <w:rsid w:val="00E04885"/>
    <w:rsid w:val="00E04F4E"/>
    <w:rsid w:val="00E07747"/>
    <w:rsid w:val="00E07EA6"/>
    <w:rsid w:val="00E1044B"/>
    <w:rsid w:val="00E107B3"/>
    <w:rsid w:val="00E17774"/>
    <w:rsid w:val="00E179B7"/>
    <w:rsid w:val="00E20EB7"/>
    <w:rsid w:val="00E24866"/>
    <w:rsid w:val="00E2729B"/>
    <w:rsid w:val="00E32BD8"/>
    <w:rsid w:val="00E35C3B"/>
    <w:rsid w:val="00E36D3A"/>
    <w:rsid w:val="00E40AE5"/>
    <w:rsid w:val="00E607D5"/>
    <w:rsid w:val="00E63E0B"/>
    <w:rsid w:val="00E657FD"/>
    <w:rsid w:val="00E704C3"/>
    <w:rsid w:val="00E70D5A"/>
    <w:rsid w:val="00E71737"/>
    <w:rsid w:val="00E719EF"/>
    <w:rsid w:val="00E74514"/>
    <w:rsid w:val="00E74E06"/>
    <w:rsid w:val="00E80488"/>
    <w:rsid w:val="00E8465E"/>
    <w:rsid w:val="00E846A8"/>
    <w:rsid w:val="00E87331"/>
    <w:rsid w:val="00E9193E"/>
    <w:rsid w:val="00E95DD1"/>
    <w:rsid w:val="00E96A06"/>
    <w:rsid w:val="00EA1BE5"/>
    <w:rsid w:val="00EA5C6C"/>
    <w:rsid w:val="00EA793F"/>
    <w:rsid w:val="00EB0715"/>
    <w:rsid w:val="00EB3ABF"/>
    <w:rsid w:val="00EC18B4"/>
    <w:rsid w:val="00EC5228"/>
    <w:rsid w:val="00EC67FC"/>
    <w:rsid w:val="00ED3A01"/>
    <w:rsid w:val="00ED5A54"/>
    <w:rsid w:val="00ED7446"/>
    <w:rsid w:val="00ED7C0B"/>
    <w:rsid w:val="00EE5BC3"/>
    <w:rsid w:val="00EF2E27"/>
    <w:rsid w:val="00EF3A66"/>
    <w:rsid w:val="00EF554C"/>
    <w:rsid w:val="00EF60BA"/>
    <w:rsid w:val="00F0003A"/>
    <w:rsid w:val="00F019EA"/>
    <w:rsid w:val="00F03813"/>
    <w:rsid w:val="00F05C56"/>
    <w:rsid w:val="00F070BC"/>
    <w:rsid w:val="00F071E2"/>
    <w:rsid w:val="00F10ECE"/>
    <w:rsid w:val="00F12BCF"/>
    <w:rsid w:val="00F141CE"/>
    <w:rsid w:val="00F16717"/>
    <w:rsid w:val="00F17618"/>
    <w:rsid w:val="00F20412"/>
    <w:rsid w:val="00F205E8"/>
    <w:rsid w:val="00F21E47"/>
    <w:rsid w:val="00F22F3A"/>
    <w:rsid w:val="00F243C7"/>
    <w:rsid w:val="00F273CD"/>
    <w:rsid w:val="00F30524"/>
    <w:rsid w:val="00F30A04"/>
    <w:rsid w:val="00F402A6"/>
    <w:rsid w:val="00F4757B"/>
    <w:rsid w:val="00F47A79"/>
    <w:rsid w:val="00F50673"/>
    <w:rsid w:val="00F52DF2"/>
    <w:rsid w:val="00F5563B"/>
    <w:rsid w:val="00F608D2"/>
    <w:rsid w:val="00F60B0D"/>
    <w:rsid w:val="00F66138"/>
    <w:rsid w:val="00F72BD9"/>
    <w:rsid w:val="00F765DF"/>
    <w:rsid w:val="00F82857"/>
    <w:rsid w:val="00F83129"/>
    <w:rsid w:val="00F87EF6"/>
    <w:rsid w:val="00F90E39"/>
    <w:rsid w:val="00F91B20"/>
    <w:rsid w:val="00F922E1"/>
    <w:rsid w:val="00F956B9"/>
    <w:rsid w:val="00F967C1"/>
    <w:rsid w:val="00F97658"/>
    <w:rsid w:val="00FA03AE"/>
    <w:rsid w:val="00FA0921"/>
    <w:rsid w:val="00FA1388"/>
    <w:rsid w:val="00FA3B74"/>
    <w:rsid w:val="00FA650F"/>
    <w:rsid w:val="00FA6B9F"/>
    <w:rsid w:val="00FB0901"/>
    <w:rsid w:val="00FB2A41"/>
    <w:rsid w:val="00FB7296"/>
    <w:rsid w:val="00FC2E0F"/>
    <w:rsid w:val="00FC6225"/>
    <w:rsid w:val="00FC702B"/>
    <w:rsid w:val="00FC7665"/>
    <w:rsid w:val="00FD04D6"/>
    <w:rsid w:val="00FD302C"/>
    <w:rsid w:val="00FD3101"/>
    <w:rsid w:val="00FD5A86"/>
    <w:rsid w:val="00FD77F6"/>
    <w:rsid w:val="00FE156E"/>
    <w:rsid w:val="00FE1FD1"/>
    <w:rsid w:val="00FE7AE7"/>
    <w:rsid w:val="00FF09F5"/>
    <w:rsid w:val="00FF3426"/>
    <w:rsid w:val="00FF36C2"/>
    <w:rsid w:val="00FF6453"/>
    <w:rsid w:val="00FF6DD6"/>
    <w:rsid w:val="00FF7A17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E6D39E"/>
  <w15:docId w15:val="{CDAC7D30-6982-4B42-B72A-65E61023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pBdr>
        <w:top w:val="single" w:sz="6" w:space="2" w:color="4F81BD"/>
      </w:pBdr>
      <w:spacing w:before="300" w:after="0"/>
      <w:outlineLvl w:val="2"/>
    </w:pPr>
    <w:rPr>
      <w:rFonts w:ascii="Cambria" w:eastAsia="Cambria" w:hAnsi="Cambria" w:cs="Cambria"/>
      <w:smallCaps/>
      <w:color w:val="243F61"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1"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40" w:after="0"/>
      <w:outlineLvl w:val="4"/>
    </w:pPr>
    <w:rPr>
      <w:rFonts w:ascii="Cambria" w:eastAsia="Cambria" w:hAnsi="Cambria" w:cs="Cambria"/>
      <w:color w:val="36609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100"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before="100"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before="100"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before="100"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before="100"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before="100"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before="100"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before="100"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before="100"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before="100"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before="100"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before="100"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before="100"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3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F2A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List,titulo 3,Lista vistosa - Énfasis 11,Bullets,Ha,Párrafo de lista2,Cuadrícula clara - Énfasis 31,Normal. Viñetas,Titulo 3,Bullet List,FooterText,numbered,List Paragraph1,Paragraphe de liste1,lp1,HOJA,Bolita,BOLADEF"/>
    <w:basedOn w:val="Normal"/>
    <w:link w:val="PrrafodelistaCar"/>
    <w:uiPriority w:val="34"/>
    <w:qFormat/>
    <w:rsid w:val="00677C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04CC"/>
    <w:pPr>
      <w:spacing w:before="100" w:beforeAutospacing="1" w:after="100" w:afterAutospacing="1" w:line="240" w:lineRule="auto"/>
    </w:pPr>
    <w:rPr>
      <w:rFonts w:eastAsiaTheme="minorHAnsi"/>
    </w:rPr>
  </w:style>
  <w:style w:type="paragraph" w:styleId="TDC3">
    <w:name w:val="toc 3"/>
    <w:basedOn w:val="Normal"/>
    <w:next w:val="Normal"/>
    <w:autoRedefine/>
    <w:uiPriority w:val="39"/>
    <w:unhideWhenUsed/>
    <w:rsid w:val="004F0EB2"/>
    <w:pPr>
      <w:spacing w:after="100"/>
      <w:ind w:left="440"/>
    </w:pPr>
  </w:style>
  <w:style w:type="paragraph" w:styleId="TDC5">
    <w:name w:val="toc 5"/>
    <w:basedOn w:val="Normal"/>
    <w:next w:val="Normal"/>
    <w:autoRedefine/>
    <w:uiPriority w:val="39"/>
    <w:unhideWhenUsed/>
    <w:rsid w:val="004F0EB2"/>
    <w:pPr>
      <w:spacing w:after="100"/>
      <w:ind w:left="880"/>
    </w:pPr>
  </w:style>
  <w:style w:type="character" w:styleId="Hipervnculo">
    <w:name w:val="Hyperlink"/>
    <w:basedOn w:val="Fuentedeprrafopredeter"/>
    <w:uiPriority w:val="99"/>
    <w:unhideWhenUsed/>
    <w:rsid w:val="004F0EB2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3D2B92"/>
    <w:rPr>
      <w:b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1"/>
    <w:rsid w:val="003D2B92"/>
    <w:rPr>
      <w:b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1"/>
    <w:rsid w:val="003D2B92"/>
    <w:rPr>
      <w:rFonts w:ascii="Cambria" w:eastAsia="Cambria" w:hAnsi="Cambria" w:cs="Cambria"/>
      <w:smallCaps/>
      <w:color w:val="243F61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1"/>
    <w:rsid w:val="003D2B92"/>
    <w:rPr>
      <w:rFonts w:ascii="Cambria" w:eastAsia="Cambria" w:hAnsi="Cambria" w:cs="Cambria"/>
      <w:i/>
      <w:color w:val="366091"/>
    </w:rPr>
  </w:style>
  <w:style w:type="character" w:customStyle="1" w:styleId="Ttulo5Car">
    <w:name w:val="Título 5 Car"/>
    <w:basedOn w:val="Fuentedeprrafopredeter"/>
    <w:link w:val="Ttulo5"/>
    <w:uiPriority w:val="9"/>
    <w:rsid w:val="003D2B92"/>
    <w:rPr>
      <w:rFonts w:ascii="Cambria" w:eastAsia="Cambria" w:hAnsi="Cambria" w:cs="Cambria"/>
      <w:color w:val="36609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2B92"/>
    <w:rPr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3D2B92"/>
  </w:style>
  <w:style w:type="character" w:customStyle="1" w:styleId="PuestoCar">
    <w:name w:val="Puesto Car"/>
    <w:basedOn w:val="Fuentedeprrafopredeter"/>
    <w:link w:val="Puesto"/>
    <w:rsid w:val="003D2B92"/>
    <w:rPr>
      <w:b/>
      <w:sz w:val="72"/>
      <w:szCs w:val="72"/>
    </w:rPr>
  </w:style>
  <w:style w:type="character" w:customStyle="1" w:styleId="SubttuloCar">
    <w:name w:val="Subtítulo Car"/>
    <w:basedOn w:val="Fuentedeprrafopredeter"/>
    <w:link w:val="Subttulo"/>
    <w:uiPriority w:val="11"/>
    <w:rsid w:val="003D2B92"/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3D2B9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2B92"/>
    <w:rPr>
      <w:rFonts w:asciiTheme="minorHAnsi" w:eastAsiaTheme="minorEastAsia" w:hAnsiTheme="minorHAnsi"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2B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2B92"/>
    <w:rPr>
      <w:b/>
      <w:bCs/>
      <w:sz w:val="20"/>
      <w:szCs w:val="20"/>
    </w:rPr>
  </w:style>
  <w:style w:type="table" w:styleId="Tabladelista2-nfasis1">
    <w:name w:val="List Table 2 Accent 1"/>
    <w:basedOn w:val="Tablanormal"/>
    <w:uiPriority w:val="47"/>
    <w:rsid w:val="003D2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2-nfasis1">
    <w:name w:val="Grid Table 2 Accent 1"/>
    <w:basedOn w:val="Tablanormal"/>
    <w:uiPriority w:val="47"/>
    <w:rsid w:val="003D2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3D2B9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Normal1">
    <w:name w:val="Normal1"/>
    <w:rsid w:val="003D2B92"/>
    <w:pPr>
      <w:spacing w:before="100"/>
    </w:pPr>
    <w:rPr>
      <w:rFonts w:ascii="Arial" w:eastAsia="Arial" w:hAnsi="Arial" w:cs="Arial"/>
      <w:color w:val="000000"/>
      <w:lang w:val="es-ES" w:eastAsia="es-ES"/>
    </w:rPr>
  </w:style>
  <w:style w:type="table" w:styleId="Tablaconcuadrcula">
    <w:name w:val="Table Grid"/>
    <w:basedOn w:val="Tablanormal"/>
    <w:uiPriority w:val="39"/>
    <w:rsid w:val="003D2B9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D2B92"/>
    <w:pPr>
      <w:widowControl w:val="0"/>
      <w:spacing w:before="100"/>
    </w:pPr>
    <w:rPr>
      <w:rFonts w:ascii="Arial" w:eastAsia="Arial" w:hAnsi="Arial" w:cs="Arial"/>
      <w:lang w:val="en-US" w:eastAsia="en-US"/>
    </w:rPr>
  </w:style>
  <w:style w:type="table" w:customStyle="1" w:styleId="Tabladecuadrcula4-nfasis31">
    <w:name w:val="Tabla de cuadrícula 4 - Énfasis 31"/>
    <w:basedOn w:val="Tablanormal"/>
    <w:uiPriority w:val="49"/>
    <w:rsid w:val="003D2B92"/>
    <w:pPr>
      <w:spacing w:before="100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PrrafodelistaCar">
    <w:name w:val="Párrafo de lista Car"/>
    <w:aliases w:val="List Car,titulo 3 Car,Lista vistosa - Énfasis 11 Car,Bullets Car,Ha Car,Párrafo de lista2 Car,Cuadrícula clara - Énfasis 31 Car,Normal. Viñetas Car,Titulo 3 Car,Bullet List Car,FooterText Car,numbered Car,List Paragraph1 Car,lp1 Car"/>
    <w:link w:val="Prrafodelista"/>
    <w:uiPriority w:val="1"/>
    <w:qFormat/>
    <w:locked/>
    <w:rsid w:val="003D2B92"/>
  </w:style>
  <w:style w:type="paragraph" w:styleId="TDC1">
    <w:name w:val="toc 1"/>
    <w:basedOn w:val="Normal"/>
    <w:uiPriority w:val="1"/>
    <w:qFormat/>
    <w:rsid w:val="003D2B92"/>
    <w:pPr>
      <w:widowControl w:val="0"/>
      <w:autoSpaceDE w:val="0"/>
      <w:autoSpaceDN w:val="0"/>
      <w:spacing w:before="62" w:after="0" w:line="440" w:lineRule="exact"/>
      <w:ind w:left="1702" w:right="1649" w:hanging="89"/>
    </w:pPr>
    <w:rPr>
      <w:rFonts w:ascii="Verdana" w:eastAsia="Verdana" w:hAnsi="Verdana" w:cs="Verdana"/>
      <w:sz w:val="20"/>
      <w:szCs w:val="20"/>
      <w:lang w:bidi="es-CO"/>
    </w:rPr>
  </w:style>
  <w:style w:type="paragraph" w:styleId="TDC2">
    <w:name w:val="toc 2"/>
    <w:basedOn w:val="Normal"/>
    <w:uiPriority w:val="1"/>
    <w:qFormat/>
    <w:rsid w:val="003D2B92"/>
    <w:pPr>
      <w:widowControl w:val="0"/>
      <w:autoSpaceDE w:val="0"/>
      <w:autoSpaceDN w:val="0"/>
      <w:spacing w:before="119" w:after="0" w:line="240" w:lineRule="auto"/>
      <w:ind w:left="1702"/>
    </w:pPr>
    <w:rPr>
      <w:rFonts w:ascii="Verdana" w:eastAsia="Verdana" w:hAnsi="Verdana" w:cs="Verdana"/>
      <w:sz w:val="20"/>
      <w:szCs w:val="20"/>
      <w:lang w:bidi="es-CO"/>
    </w:rPr>
  </w:style>
  <w:style w:type="paragraph" w:styleId="Textoindependiente">
    <w:name w:val="Body Text"/>
    <w:basedOn w:val="Normal"/>
    <w:link w:val="TextoindependienteCar"/>
    <w:uiPriority w:val="1"/>
    <w:qFormat/>
    <w:rsid w:val="003D2B9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2B92"/>
    <w:rPr>
      <w:rFonts w:ascii="Verdana" w:eastAsia="Verdana" w:hAnsi="Verdana" w:cs="Verdana"/>
      <w:sz w:val="20"/>
      <w:szCs w:val="20"/>
      <w:lang w:bidi="es-CO"/>
    </w:rPr>
  </w:style>
  <w:style w:type="paragraph" w:styleId="Encabezado">
    <w:name w:val="header"/>
    <w:basedOn w:val="Normal"/>
    <w:link w:val="EncabezadoCar"/>
    <w:uiPriority w:val="99"/>
    <w:unhideWhenUsed/>
    <w:rsid w:val="003D2B9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Verdana" w:eastAsia="Verdana" w:hAnsi="Verdana" w:cs="Verdana"/>
      <w:lang w:bidi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3D2B92"/>
    <w:rPr>
      <w:rFonts w:ascii="Verdana" w:eastAsia="Verdana" w:hAnsi="Verdana" w:cs="Verdana"/>
      <w:lang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2B92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2B0ADF"/>
    <w:rPr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4601A6"/>
    <w:pPr>
      <w:spacing w:after="100"/>
      <w:ind w:left="660"/>
    </w:pPr>
  </w:style>
  <w:style w:type="paragraph" w:styleId="Revisin">
    <w:name w:val="Revision"/>
    <w:hidden/>
    <w:uiPriority w:val="99"/>
    <w:semiHidden/>
    <w:rsid w:val="00667A28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62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AA43C-52F3-4E15-8121-4C93858E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SIRLE CHICA</cp:lastModifiedBy>
  <cp:revision>2</cp:revision>
  <cp:lastPrinted>2019-03-29T20:04:00Z</cp:lastPrinted>
  <dcterms:created xsi:type="dcterms:W3CDTF">2019-08-09T21:09:00Z</dcterms:created>
  <dcterms:modified xsi:type="dcterms:W3CDTF">2019-08-09T21:09:00Z</dcterms:modified>
</cp:coreProperties>
</file>