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4290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20433A">
              <w:rPr>
                <w:rFonts w:ascii="Arial" w:hAnsi="Arial" w:cs="Arial"/>
                <w:b/>
                <w:sz w:val="32"/>
                <w:szCs w:val="32"/>
              </w:rPr>
              <w:t>FUTBOL SALA FEMENINO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0433A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8421E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9F7AE8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4E189B-F254-451D-813B-12B062D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2022-06-02T16:25:00Z</dcterms:created>
  <dcterms:modified xsi:type="dcterms:W3CDTF">2022-06-02T16:25:00Z</dcterms:modified>
</cp:coreProperties>
</file>